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EXPRESS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4 DÍAS - 3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MIÉRCOLES O SÁBADO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660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VISITANDO: CIUDAD DE GUATEMALA - ANTIGUA GUATEMALA - CHICHICASTENANGO - LAGO ATITLÁN - SAN JUAN LA LAGUNA.</w:t>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840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700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660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450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1.050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800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750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510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1.210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890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830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570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3"/>
        </w:numPr>
        <w:spacing w:after="0" w:line="240" w:lineRule="auto"/>
        <w:ind w:left="720" w:hanging="360"/>
      </w:pPr>
      <w:r w:rsidDel="00000000" w:rsidR="00000000" w:rsidRPr="00000000">
        <w:rPr>
          <w:rtl w:val="0"/>
        </w:rPr>
        <w:t xml:space="preserve">1 noche de alojamiento en Antigua Guatemala.</w:t>
      </w:r>
    </w:p>
    <w:p w:rsidR="00000000" w:rsidDel="00000000" w:rsidP="00000000" w:rsidRDefault="00000000" w:rsidRPr="00000000" w14:paraId="00000022">
      <w:pPr>
        <w:numPr>
          <w:ilvl w:val="0"/>
          <w:numId w:val="3"/>
        </w:numPr>
        <w:spacing w:after="0" w:line="240" w:lineRule="auto"/>
        <w:ind w:left="720" w:hanging="360"/>
      </w:pPr>
      <w:r w:rsidDel="00000000" w:rsidR="00000000" w:rsidRPr="00000000">
        <w:rPr>
          <w:rtl w:val="0"/>
        </w:rPr>
        <w:t xml:space="preserve">1 noche de alojamiento en Panajachel (Lago de Atitlán).</w:t>
      </w:r>
    </w:p>
    <w:p w:rsidR="00000000" w:rsidDel="00000000" w:rsidP="00000000" w:rsidRDefault="00000000" w:rsidRPr="00000000" w14:paraId="00000023">
      <w:pPr>
        <w:numPr>
          <w:ilvl w:val="0"/>
          <w:numId w:val="3"/>
        </w:numPr>
        <w:spacing w:after="0" w:line="240" w:lineRule="auto"/>
        <w:ind w:left="720" w:hanging="360"/>
      </w:pPr>
      <w:r w:rsidDel="00000000" w:rsidR="00000000" w:rsidRPr="00000000">
        <w:rPr>
          <w:rtl w:val="0"/>
        </w:rPr>
        <w:t xml:space="preserve">1 noche de alojamiento en Ciudad de Guatemala.</w:t>
      </w:r>
    </w:p>
    <w:p w:rsidR="00000000" w:rsidDel="00000000" w:rsidP="00000000" w:rsidRDefault="00000000" w:rsidRPr="00000000" w14:paraId="00000024">
      <w:pPr>
        <w:numPr>
          <w:ilvl w:val="0"/>
          <w:numId w:val="3"/>
        </w:numPr>
        <w:spacing w:after="0" w:line="240" w:lineRule="auto"/>
        <w:ind w:left="720" w:hanging="360"/>
      </w:pPr>
      <w:r w:rsidDel="00000000" w:rsidR="00000000" w:rsidRPr="00000000">
        <w:rPr>
          <w:rtl w:val="0"/>
        </w:rPr>
        <w:t xml:space="preserve">3 desayunos Americanos.</w:t>
      </w:r>
    </w:p>
    <w:p w:rsidR="00000000" w:rsidDel="00000000" w:rsidP="00000000" w:rsidRDefault="00000000" w:rsidRPr="00000000" w14:paraId="00000025">
      <w:pPr>
        <w:numPr>
          <w:ilvl w:val="0"/>
          <w:numId w:val="3"/>
        </w:numPr>
        <w:spacing w:after="0" w:line="240" w:lineRule="auto"/>
        <w:ind w:left="720" w:hanging="360"/>
      </w:pPr>
      <w:r w:rsidDel="00000000" w:rsidR="00000000" w:rsidRPr="00000000">
        <w:rPr>
          <w:rtl w:val="0"/>
        </w:rPr>
        <w:t xml:space="preserve">Todos los traslados mencionados en el itinerario.</w:t>
      </w:r>
    </w:p>
    <w:p w:rsidR="00000000" w:rsidDel="00000000" w:rsidP="00000000" w:rsidRDefault="00000000" w:rsidRPr="00000000" w14:paraId="00000026">
      <w:pPr>
        <w:numPr>
          <w:ilvl w:val="0"/>
          <w:numId w:val="3"/>
        </w:numPr>
        <w:spacing w:after="0" w:line="24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7">
      <w:pPr>
        <w:numPr>
          <w:ilvl w:val="0"/>
          <w:numId w:val="3"/>
        </w:numPr>
        <w:spacing w:after="0" w:line="24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8">
      <w:pPr>
        <w:numPr>
          <w:ilvl w:val="0"/>
          <w:numId w:val="3"/>
        </w:numPr>
        <w:spacing w:after="0" w:line="240" w:lineRule="auto"/>
        <w:ind w:left="720" w:hanging="360"/>
      </w:pPr>
      <w:r w:rsidDel="00000000" w:rsidR="00000000" w:rsidRPr="00000000">
        <w:rPr>
          <w:rtl w:val="0"/>
        </w:rPr>
        <w:t xml:space="preserve">Impuestos hoteleros</w:t>
      </w:r>
    </w:p>
    <w:p w:rsidR="00000000" w:rsidDel="00000000" w:rsidP="00000000" w:rsidRDefault="00000000" w:rsidRPr="00000000" w14:paraId="00000029">
      <w:pPr>
        <w:numPr>
          <w:ilvl w:val="0"/>
          <w:numId w:val="3"/>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A">
      <w:pPr>
        <w:numPr>
          <w:ilvl w:val="0"/>
          <w:numId w:val="3"/>
        </w:numPr>
        <w:spacing w:after="0" w:line="240" w:lineRule="auto"/>
        <w:ind w:left="720" w:hanging="360"/>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B">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C">
      <w:pPr>
        <w:numPr>
          <w:ilvl w:val="0"/>
          <w:numId w:val="2"/>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2D">
      <w:pPr>
        <w:numPr>
          <w:ilvl w:val="0"/>
          <w:numId w:val="2"/>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2E">
      <w:pPr>
        <w:numPr>
          <w:ilvl w:val="0"/>
          <w:numId w:val="2"/>
        </w:numPr>
        <w:spacing w:after="0" w:line="240" w:lineRule="auto"/>
        <w:ind w:left="720" w:hanging="360"/>
        <w:jc w:val="both"/>
      </w:pPr>
      <w:r w:rsidDel="00000000" w:rsidR="00000000" w:rsidRPr="00000000">
        <w:rPr>
          <w:rtl w:val="0"/>
        </w:rPr>
        <w:t xml:space="preserve">Propinas (Maleteros, Guía, Restaurantes, etc.)</w:t>
      </w:r>
    </w:p>
    <w:p w:rsidR="00000000" w:rsidDel="00000000" w:rsidP="00000000" w:rsidRDefault="00000000" w:rsidRPr="00000000" w14:paraId="0000002F">
      <w:pPr>
        <w:spacing w:after="0" w:lineRule="auto"/>
        <w:jc w:val="left"/>
        <w:rPr>
          <w:b w:val="1"/>
        </w:rPr>
      </w:pPr>
      <w:r w:rsidDel="00000000" w:rsidR="00000000" w:rsidRPr="00000000">
        <w:rPr>
          <w:rtl w:val="0"/>
        </w:rPr>
      </w:r>
    </w:p>
    <w:p w:rsidR="00000000" w:rsidDel="00000000" w:rsidP="00000000" w:rsidRDefault="00000000" w:rsidRPr="00000000" w14:paraId="00000030">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1">
      <w:pPr>
        <w:spacing w:after="0" w:line="240" w:lineRule="auto"/>
        <w:jc w:val="both"/>
        <w:rPr>
          <w:b w:val="1"/>
        </w:rPr>
      </w:pPr>
      <w:r w:rsidDel="00000000" w:rsidR="00000000" w:rsidRPr="00000000">
        <w:rPr>
          <w:b w:val="1"/>
          <w:rtl w:val="0"/>
        </w:rPr>
        <w:t xml:space="preserve">DÍA 01. MIÉRCOLES O SÁBADO. Ciudad de Guatemala – Antigua Guatemala. </w:t>
      </w:r>
    </w:p>
    <w:p w:rsidR="00000000" w:rsidDel="00000000" w:rsidP="00000000" w:rsidRDefault="00000000" w:rsidRPr="00000000" w14:paraId="00000032">
      <w:pPr>
        <w:spacing w:after="0" w:line="240" w:lineRule="auto"/>
        <w:jc w:val="both"/>
        <w:rPr>
          <w:b w:val="1"/>
        </w:rPr>
      </w:pPr>
      <w:r w:rsidDel="00000000" w:rsidR="00000000" w:rsidRPr="00000000">
        <w:rPr>
          <w:rtl w:val="0"/>
        </w:rPr>
        <w:t xml:space="preserve">Recepción en el Aeropuerto Internacional La Aurora y traslado hacia la ciudad de Antigua Guatemala. Visita de la Ciudad de Antigua medio día. Alojamiento.</w:t>
      </w: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Rule="auto"/>
        <w:jc w:val="both"/>
        <w:rPr>
          <w:b w:val="1"/>
        </w:rPr>
      </w:pPr>
      <w:r w:rsidDel="00000000" w:rsidR="00000000" w:rsidRPr="00000000">
        <w:rPr>
          <w:b w:val="1"/>
          <w:rtl w:val="0"/>
        </w:rPr>
        <w:t xml:space="preserve">DÍA 02. JUEVES O DOMINGO. Antigua Guatemala - Chichicastenango – Lago Atitlan (Panajachel). </w:t>
      </w:r>
    </w:p>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tl w:val="0"/>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 </w:t>
      </w:r>
      <w:r w:rsidDel="00000000" w:rsidR="00000000" w:rsidRPr="00000000">
        <w:rPr>
          <w:b w:val="1"/>
          <w:i w:val="1"/>
          <w:rtl w:val="0"/>
        </w:rPr>
        <w:t xml:space="preserve">(No incluye almuerzo)</w:t>
      </w:r>
      <w:r w:rsidDel="00000000" w:rsidR="00000000" w:rsidRPr="00000000">
        <w:rPr>
          <w:rtl w:val="0"/>
        </w:rPr>
        <w:t xml:space="preserve">. Tarde libre. Alojamiento.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6">
      <w:pPr>
        <w:spacing w:after="0" w:lineRule="auto"/>
        <w:jc w:val="both"/>
        <w:rPr/>
      </w:pPr>
      <w:r w:rsidDel="00000000" w:rsidR="00000000" w:rsidRPr="00000000">
        <w:rPr>
          <w:rtl w:val="0"/>
        </w:rPr>
      </w:r>
    </w:p>
    <w:p w:rsidR="00000000" w:rsidDel="00000000" w:rsidP="00000000" w:rsidRDefault="00000000" w:rsidRPr="00000000" w14:paraId="00000037">
      <w:pPr>
        <w:spacing w:after="0" w:line="240" w:lineRule="auto"/>
        <w:jc w:val="both"/>
        <w:rPr>
          <w:b w:val="1"/>
        </w:rPr>
      </w:pPr>
      <w:r w:rsidDel="00000000" w:rsidR="00000000" w:rsidRPr="00000000">
        <w:rPr>
          <w:b w:val="1"/>
          <w:rtl w:val="0"/>
        </w:rPr>
        <w:t xml:space="preserve">DÍA 03. VIERNES O LUNES. Lago Atitlan (Panajachel) - San Juan La Laguna - Ciudad de Guatemala. </w:t>
      </w:r>
    </w:p>
    <w:p w:rsidR="00000000" w:rsidDel="00000000" w:rsidP="00000000" w:rsidRDefault="00000000" w:rsidRPr="00000000" w14:paraId="00000038">
      <w:pPr>
        <w:spacing w:after="0" w:line="240" w:lineRule="auto"/>
        <w:jc w:val="both"/>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esta visita con los artesanos de las plantas medicinales. Retorno a Panajachel </w:t>
      </w:r>
      <w:r w:rsidDel="00000000" w:rsidR="00000000" w:rsidRPr="00000000">
        <w:rPr>
          <w:b w:val="1"/>
          <w:i w:val="1"/>
          <w:rtl w:val="0"/>
        </w:rPr>
        <w:t xml:space="preserve">(no incluye almuerzo).</w:t>
      </w:r>
      <w:r w:rsidDel="00000000" w:rsidR="00000000" w:rsidRPr="00000000">
        <w:rPr>
          <w:rtl w:val="0"/>
        </w:rPr>
        <w:t xml:space="preserve"> Traslado hacia Ciudad de Guatemala. Alojamiento.</w:t>
      </w:r>
    </w:p>
    <w:p w:rsidR="00000000" w:rsidDel="00000000" w:rsidP="00000000" w:rsidRDefault="00000000" w:rsidRPr="00000000" w14:paraId="00000039">
      <w:pPr>
        <w:spacing w:after="0" w:line="240" w:lineRule="auto"/>
        <w:jc w:val="both"/>
        <w:rPr/>
      </w:pPr>
      <w:r w:rsidDel="00000000" w:rsidR="00000000" w:rsidRPr="00000000">
        <w:rPr>
          <w:rtl w:val="0"/>
        </w:rPr>
      </w:r>
    </w:p>
    <w:p w:rsidR="00000000" w:rsidDel="00000000" w:rsidP="00000000" w:rsidRDefault="00000000" w:rsidRPr="00000000" w14:paraId="0000003A">
      <w:pPr>
        <w:spacing w:after="0" w:line="240" w:lineRule="auto"/>
        <w:jc w:val="both"/>
        <w:rPr>
          <w:b w:val="1"/>
        </w:rPr>
      </w:pPr>
      <w:r w:rsidDel="00000000" w:rsidR="00000000" w:rsidRPr="00000000">
        <w:rPr>
          <w:b w:val="1"/>
          <w:rtl w:val="0"/>
        </w:rPr>
        <w:t xml:space="preserve">DÍA 04. SÁBADO O MARTES. Ciudad de Guatemala. </w:t>
      </w:r>
    </w:p>
    <w:p w:rsidR="00000000" w:rsidDel="00000000" w:rsidP="00000000" w:rsidRDefault="00000000" w:rsidRPr="00000000" w14:paraId="0000003B">
      <w:pPr>
        <w:spacing w:after="0" w:line="240" w:lineRule="auto"/>
        <w:jc w:val="both"/>
        <w:rPr>
          <w:b w:val="1"/>
        </w:rPr>
      </w:pPr>
      <w:r w:rsidDel="00000000" w:rsidR="00000000" w:rsidRPr="00000000">
        <w:rPr>
          <w:rtl w:val="0"/>
        </w:rPr>
        <w:t xml:space="preserve">Desayuno americano.Visita de medio día a la Ciudad de Guatemala y posterior traslado al Aeropuerto Internacional La Aurora. (Fin de nuestros servicios).</w:t>
      </w:r>
      <w:r w:rsidDel="00000000" w:rsidR="00000000" w:rsidRPr="00000000">
        <w:rPr>
          <w:rtl w:val="0"/>
        </w:rPr>
      </w:r>
    </w:p>
    <w:p w:rsidR="00000000" w:rsidDel="00000000" w:rsidP="00000000" w:rsidRDefault="00000000" w:rsidRPr="00000000" w14:paraId="0000003C">
      <w:pPr>
        <w:spacing w:after="0" w:lineRule="auto"/>
        <w:rPr>
          <w:b w:val="1"/>
        </w:rPr>
      </w:pPr>
      <w:r w:rsidDel="00000000" w:rsidR="00000000" w:rsidRPr="00000000">
        <w:rPr>
          <w:rtl w:val="0"/>
        </w:rPr>
      </w:r>
    </w:p>
    <w:p w:rsidR="00000000" w:rsidDel="00000000" w:rsidP="00000000" w:rsidRDefault="00000000" w:rsidRPr="00000000" w14:paraId="0000003D">
      <w:pPr>
        <w:spacing w:after="0" w:lineRule="auto"/>
        <w:rPr>
          <w:b w:val="1"/>
        </w:rPr>
      </w:pPr>
      <w:r w:rsidDel="00000000" w:rsidR="00000000" w:rsidRPr="00000000">
        <w:rPr>
          <w:rtl w:val="0"/>
        </w:rPr>
      </w:r>
    </w:p>
    <w:p w:rsidR="00000000" w:rsidDel="00000000" w:rsidP="00000000" w:rsidRDefault="00000000" w:rsidRPr="00000000" w14:paraId="0000003E">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130"/>
            <w:gridCol w:w="2580"/>
            <w:tblGridChange w:id="0">
              <w:tblGrid>
                <w:gridCol w:w="2325"/>
                <w:gridCol w:w="1695"/>
                <w:gridCol w:w="2130"/>
                <w:gridCol w:w="258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3F">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0">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1">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2">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3">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4">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5">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6">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7">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8">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9">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A">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B">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C">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D">
                <w:pPr>
                  <w:spacing w:after="0" w:line="240" w:lineRule="auto"/>
                  <w:jc w:val="center"/>
                  <w:rPr/>
                </w:pPr>
                <w:r w:rsidDel="00000000" w:rsidR="00000000" w:rsidRPr="00000000">
                  <w:rPr>
                    <w:rtl w:val="0"/>
                  </w:rPr>
                  <w:t xml:space="preserve">Hotel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E">
                <w:pPr>
                  <w:spacing w:after="0" w:line="240" w:lineRule="auto"/>
                  <w:jc w:val="center"/>
                  <w:rPr/>
                </w:pPr>
                <w:r w:rsidDel="00000000" w:rsidR="00000000" w:rsidRPr="00000000">
                  <w:rPr>
                    <w:rtl w:val="0"/>
                  </w:rPr>
                  <w:t xml:space="preserve">Hotel Barceló</w:t>
                </w:r>
              </w:p>
            </w:tc>
          </w:tr>
        </w:tbl>
      </w:sdtContent>
    </w:sdt>
    <w:p w:rsidR="00000000" w:rsidDel="00000000" w:rsidP="00000000" w:rsidRDefault="00000000" w:rsidRPr="00000000" w14:paraId="0000004F">
      <w:pPr>
        <w:spacing w:after="0" w:lineRule="auto"/>
        <w:rPr>
          <w:b w:val="1"/>
        </w:rPr>
      </w:pPr>
      <w:r w:rsidDel="00000000" w:rsidR="00000000" w:rsidRPr="00000000">
        <w:rPr>
          <w:rtl w:val="0"/>
        </w:rPr>
      </w:r>
    </w:p>
    <w:p w:rsidR="00000000" w:rsidDel="00000000" w:rsidP="00000000" w:rsidRDefault="00000000" w:rsidRPr="00000000" w14:paraId="00000050">
      <w:pPr>
        <w:spacing w:after="0" w:lineRule="auto"/>
        <w:rPr>
          <w:b w:val="1"/>
        </w:rPr>
      </w:pP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2">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53">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1.085 + Tarifa sencilla.</w:t>
      </w:r>
    </w:p>
    <w:p w:rsidR="00000000" w:rsidDel="00000000" w:rsidP="00000000" w:rsidRDefault="00000000" w:rsidRPr="00000000" w14:paraId="00000054">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55">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56">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57">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miércoles o sábado.</w:t>
      </w:r>
    </w:p>
    <w:p w:rsidR="00000000" w:rsidDel="00000000" w:rsidP="00000000" w:rsidRDefault="00000000" w:rsidRPr="00000000" w14:paraId="00000058">
      <w:pPr>
        <w:numPr>
          <w:ilvl w:val="0"/>
          <w:numId w:val="1"/>
        </w:numPr>
        <w:spacing w:after="0" w:line="240" w:lineRule="auto"/>
        <w:ind w:left="720" w:hanging="360"/>
        <w:jc w:val="both"/>
      </w:pPr>
      <w:r w:rsidDel="00000000" w:rsidR="00000000" w:rsidRPr="00000000">
        <w:rPr>
          <w:rtl w:val="0"/>
        </w:rPr>
        <w:t xml:space="preserve">Se les recomienda a los pasajeros no cambiar dólares en el Aeropuerto Internacional La Aurora a su llegada a Guatemala, por tener el tipo de cambio muy bajo.</w:t>
      </w:r>
    </w:p>
    <w:p w:rsidR="00000000" w:rsidDel="00000000" w:rsidP="00000000" w:rsidRDefault="00000000" w:rsidRPr="00000000" w14:paraId="00000059">
      <w:pPr>
        <w:numPr>
          <w:ilvl w:val="0"/>
          <w:numId w:val="1"/>
        </w:numPr>
        <w:spacing w:after="0" w:line="240" w:lineRule="auto"/>
        <w:ind w:left="720" w:hanging="360"/>
        <w:jc w:val="both"/>
      </w:pPr>
      <w:r w:rsidDel="00000000" w:rsidR="00000000" w:rsidRPr="00000000">
        <w:rPr>
          <w:rtl w:val="0"/>
        </w:rPr>
        <w:t xml:space="preserve">Para evitar inconvenientes con el cambio de divisa, asegúrese que los billetes no estén manchados con sellos de casas de cambio, rotos, no remendados. </w:t>
      </w: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5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5D">
      <w:pPr>
        <w:spacing w:after="0" w:lineRule="auto"/>
        <w:jc w:val="both"/>
        <w:rPr/>
      </w:pPr>
      <w:r w:rsidDel="00000000" w:rsidR="00000000" w:rsidRPr="00000000">
        <w:rPr>
          <w:rtl w:val="0"/>
        </w:rPr>
      </w:r>
    </w:p>
    <w:p w:rsidR="00000000" w:rsidDel="00000000" w:rsidP="00000000" w:rsidRDefault="00000000" w:rsidRPr="00000000" w14:paraId="0000005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5F">
      <w:pPr>
        <w:spacing w:after="0" w:lineRule="auto"/>
        <w:jc w:val="both"/>
        <w:rPr/>
      </w:pPr>
      <w:r w:rsidDel="00000000" w:rsidR="00000000" w:rsidRPr="00000000">
        <w:rPr>
          <w:rtl w:val="0"/>
        </w:rPr>
      </w:r>
    </w:p>
    <w:p w:rsidR="00000000" w:rsidDel="00000000" w:rsidP="00000000" w:rsidRDefault="00000000" w:rsidRPr="00000000" w14:paraId="00000060">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61">
      <w:pPr>
        <w:spacing w:after="0" w:lineRule="auto"/>
        <w:jc w:val="both"/>
        <w:rPr/>
      </w:pPr>
      <w:r w:rsidDel="00000000" w:rsidR="00000000" w:rsidRPr="00000000">
        <w:rPr>
          <w:rtl w:val="0"/>
        </w:rPr>
      </w:r>
    </w:p>
    <w:p w:rsidR="00000000" w:rsidDel="00000000" w:rsidP="00000000" w:rsidRDefault="00000000" w:rsidRPr="00000000" w14:paraId="00000062">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63">
      <w:pPr>
        <w:spacing w:after="0" w:lineRule="auto"/>
        <w:jc w:val="both"/>
        <w:rPr/>
      </w:pP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65">
      <w:pPr>
        <w:spacing w:after="0" w:lineRule="auto"/>
        <w:jc w:val="both"/>
        <w:rPr/>
      </w:pP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67">
      <w:pPr>
        <w:spacing w:after="0" w:lineRule="auto"/>
        <w:jc w:val="both"/>
        <w:rPr/>
      </w:pPr>
      <w:r w:rsidDel="00000000" w:rsidR="00000000" w:rsidRPr="00000000">
        <w:rPr>
          <w:rtl w:val="0"/>
        </w:rPr>
      </w:r>
    </w:p>
    <w:p w:rsidR="00000000" w:rsidDel="00000000" w:rsidP="00000000" w:rsidRDefault="00000000" w:rsidRPr="00000000" w14:paraId="00000068">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69">
      <w:pPr>
        <w:spacing w:after="0" w:lineRule="auto"/>
        <w:jc w:val="both"/>
        <w:rPr/>
      </w:pPr>
      <w:r w:rsidDel="00000000" w:rsidR="00000000" w:rsidRPr="00000000">
        <w:rPr>
          <w:rtl w:val="0"/>
        </w:rPr>
      </w:r>
    </w:p>
    <w:p w:rsidR="00000000" w:rsidDel="00000000" w:rsidP="00000000" w:rsidRDefault="00000000" w:rsidRPr="00000000" w14:paraId="0000006A">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6B">
      <w:pPr>
        <w:spacing w:after="0" w:lineRule="auto"/>
        <w:jc w:val="both"/>
        <w:rPr/>
      </w:pPr>
      <w:r w:rsidDel="00000000" w:rsidR="00000000" w:rsidRPr="00000000">
        <w:rPr>
          <w:rtl w:val="0"/>
        </w:rPr>
      </w:r>
    </w:p>
    <w:p w:rsidR="00000000" w:rsidDel="00000000" w:rsidP="00000000" w:rsidRDefault="00000000" w:rsidRPr="00000000" w14:paraId="0000006C">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6D">
      <w:pPr>
        <w:spacing w:after="0" w:lineRule="auto"/>
        <w:jc w:val="both"/>
        <w:rPr/>
      </w:pPr>
      <w:r w:rsidDel="00000000" w:rsidR="00000000" w:rsidRPr="00000000">
        <w:rPr>
          <w:rtl w:val="0"/>
        </w:rPr>
      </w:r>
    </w:p>
    <w:p w:rsidR="00000000" w:rsidDel="00000000" w:rsidP="00000000" w:rsidRDefault="00000000" w:rsidRPr="00000000" w14:paraId="0000006E">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6F">
      <w:pPr>
        <w:spacing w:after="0" w:lineRule="auto"/>
        <w:jc w:val="both"/>
        <w:rPr/>
      </w:pPr>
      <w:r w:rsidDel="00000000" w:rsidR="00000000" w:rsidRPr="00000000">
        <w:rPr>
          <w:rtl w:val="0"/>
        </w:rPr>
      </w:r>
    </w:p>
    <w:p w:rsidR="00000000" w:rsidDel="00000000" w:rsidP="00000000" w:rsidRDefault="00000000" w:rsidRPr="00000000" w14:paraId="00000070">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71">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74">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75">
      <w:pPr>
        <w:spacing w:after="0" w:lineRule="auto"/>
        <w:jc w:val="both"/>
        <w:rPr/>
      </w:pPr>
      <w:r w:rsidDel="00000000" w:rsidR="00000000" w:rsidRPr="00000000">
        <w:rPr>
          <w:rtl w:val="0"/>
        </w:rPr>
      </w:r>
    </w:p>
    <w:p w:rsidR="00000000" w:rsidDel="00000000" w:rsidP="00000000" w:rsidRDefault="00000000" w:rsidRPr="00000000" w14:paraId="00000076">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77">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79">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7B">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7D">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7E">
      <w:pPr>
        <w:spacing w:after="0" w:lineRule="auto"/>
        <w:jc w:val="both"/>
        <w:rPr>
          <w:b w:val="1"/>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81">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82">
      <w:pPr>
        <w:spacing w:after="0" w:lineRule="auto"/>
        <w:jc w:val="both"/>
        <w:rPr>
          <w:b w:val="1"/>
        </w:rPr>
      </w:pP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84">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86">
      <w:pPr>
        <w:spacing w:after="0" w:lineRule="auto"/>
        <w:jc w:val="both"/>
        <w:rPr/>
      </w:pP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88">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89">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8A">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8B">
      <w:pPr>
        <w:spacing w:after="0" w:lineRule="auto"/>
        <w:jc w:val="both"/>
        <w:rPr/>
      </w:pPr>
      <w:r w:rsidDel="00000000" w:rsidR="00000000" w:rsidRPr="00000000">
        <w:rPr>
          <w:rtl w:val="0"/>
        </w:rPr>
      </w:r>
    </w:p>
    <w:p w:rsidR="00000000" w:rsidDel="00000000" w:rsidP="00000000" w:rsidRDefault="00000000" w:rsidRPr="00000000" w14:paraId="0000008C">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8E">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8F">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90">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91">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92">
      <w:pPr>
        <w:spacing w:after="0" w:lineRule="auto"/>
        <w:jc w:val="both"/>
        <w:rPr/>
      </w:pP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95">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96">
      <w:pPr>
        <w:spacing w:after="0" w:lineRule="auto"/>
        <w:jc w:val="both"/>
        <w:rPr/>
      </w:pP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98">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9A">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9B">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9C">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9D">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9F">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A0">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A1">
      <w:pPr>
        <w:spacing w:after="0" w:lineRule="auto"/>
        <w:jc w:val="both"/>
        <w:rPr/>
      </w:pPr>
      <w:r w:rsidDel="00000000" w:rsidR="00000000" w:rsidRPr="00000000">
        <w:rPr>
          <w:rtl w:val="0"/>
        </w:rPr>
        <w:t xml:space="preserve"> </w:t>
      </w:r>
    </w:p>
    <w:p w:rsidR="00000000" w:rsidDel="00000000" w:rsidP="00000000" w:rsidRDefault="00000000" w:rsidRPr="00000000" w14:paraId="000000A2">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A3">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A4">
      <w:pPr>
        <w:spacing w:after="0" w:lineRule="auto"/>
        <w:jc w:val="both"/>
        <w:rPr/>
      </w:pPr>
      <w:r w:rsidDel="00000000" w:rsidR="00000000" w:rsidRPr="00000000">
        <w:rPr>
          <w:rtl w:val="0"/>
        </w:rPr>
      </w:r>
    </w:p>
    <w:p w:rsidR="00000000" w:rsidDel="00000000" w:rsidP="00000000" w:rsidRDefault="00000000" w:rsidRPr="00000000" w14:paraId="000000A5">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A6">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A7">
      <w:pPr>
        <w:spacing w:after="0" w:lineRule="auto"/>
        <w:jc w:val="both"/>
        <w:rPr>
          <w:b w:val="1"/>
        </w:rPr>
      </w:pP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AA">
      <w:pPr>
        <w:spacing w:after="0" w:lineRule="auto"/>
        <w:jc w:val="both"/>
        <w:rPr>
          <w:b w:val="1"/>
        </w:rPr>
      </w:pP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AD">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AE">
      <w:pPr>
        <w:spacing w:after="0" w:lineRule="auto"/>
        <w:jc w:val="both"/>
        <w:rPr/>
      </w:pPr>
      <w:r w:rsidDel="00000000" w:rsidR="00000000" w:rsidRPr="00000000">
        <w:rPr>
          <w:rtl w:val="0"/>
        </w:rPr>
      </w:r>
    </w:p>
    <w:p w:rsidR="00000000" w:rsidDel="00000000" w:rsidP="00000000" w:rsidRDefault="00000000" w:rsidRPr="00000000" w14:paraId="000000AF">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B0">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B1">
      <w:pPr>
        <w:spacing w:after="0" w:lineRule="auto"/>
        <w:jc w:val="both"/>
        <w:rPr/>
      </w:pPr>
      <w:r w:rsidDel="00000000" w:rsidR="00000000" w:rsidRPr="00000000">
        <w:rPr>
          <w:rtl w:val="0"/>
        </w:rPr>
      </w:r>
    </w:p>
    <w:p w:rsidR="00000000" w:rsidDel="00000000" w:rsidP="00000000" w:rsidRDefault="00000000" w:rsidRPr="00000000" w14:paraId="000000B2">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B4">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5RBi4ObDNd5o+hC1WGb8h+xiw==">CgMxLjAaHwoBMBIaChgICVIUChJ0YWJsZS5hZWgxMzdzc3FxMmoyCGguZ2pkZ3hzOAByITFFdDd1T01QQXgxRXlOOU5GYjNLOXlzWGlMQjdMUWV6Yw==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