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C7A" w:rsidRDefault="004F6EAB">
      <w:pPr>
        <w:spacing w:after="0"/>
        <w:jc w:val="center"/>
      </w:pPr>
      <w:r>
        <w:rPr>
          <w:b/>
          <w:bCs/>
        </w:rPr>
        <w:t>STOPOVER CON COPA</w:t>
      </w:r>
    </w:p>
    <w:p w:rsidR="00FB1C7A" w:rsidRDefault="004F6EAB">
      <w:pPr>
        <w:spacing w:after="0"/>
        <w:jc w:val="center"/>
      </w:pPr>
      <w:r>
        <w:rPr>
          <w:b/>
          <w:bCs/>
        </w:rPr>
        <w:t>HAZ UNA PARA EN PANAMA SIN COSTO</w:t>
      </w:r>
    </w:p>
    <w:p w:rsidR="00FB1C7A" w:rsidRDefault="004F6EAB">
      <w:pPr>
        <w:spacing w:after="0"/>
        <w:jc w:val="center"/>
      </w:pPr>
      <w:r>
        <w:rPr>
          <w:b/>
          <w:bCs/>
        </w:rPr>
        <w:t xml:space="preserve">PUNTA CANA </w:t>
      </w:r>
      <w:r w:rsidR="002970BF">
        <w:rPr>
          <w:b/>
          <w:bCs/>
        </w:rPr>
        <w:t xml:space="preserve">- </w:t>
      </w:r>
      <w:r>
        <w:rPr>
          <w:b/>
          <w:bCs/>
        </w:rPr>
        <w:t>GRAND PALLADIUM PUNTA CANA</w:t>
      </w:r>
    </w:p>
    <w:p w:rsidR="00FB1C7A" w:rsidRDefault="004F6EAB">
      <w:pPr>
        <w:spacing w:after="0"/>
        <w:jc w:val="center"/>
        <w:rPr>
          <w:b/>
          <w:bCs/>
        </w:rPr>
      </w:pPr>
      <w:r>
        <w:rPr>
          <w:b/>
          <w:bCs/>
        </w:rPr>
        <w:t>PANAMÁ</w:t>
      </w:r>
      <w:r>
        <w:t xml:space="preserve"> </w:t>
      </w:r>
      <w:r>
        <w:rPr>
          <w:b/>
          <w:bCs/>
        </w:rPr>
        <w:t>GOLDEN TOWER</w:t>
      </w:r>
    </w:p>
    <w:p w:rsidR="002970BF" w:rsidRDefault="002970BF">
      <w:pPr>
        <w:spacing w:after="0"/>
        <w:jc w:val="center"/>
      </w:pPr>
    </w:p>
    <w:p w:rsidR="00FB1C7A" w:rsidRDefault="004F6EAB">
      <w:pPr>
        <w:spacing w:after="0"/>
      </w:pPr>
      <w:r>
        <w:rPr>
          <w:b/>
          <w:bCs/>
        </w:rPr>
        <w:t>PRECIO POR PERSONA</w:t>
      </w:r>
    </w:p>
    <w:tbl>
      <w:tblPr>
        <w:tblStyle w:val="a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161"/>
        <w:gridCol w:w="2161"/>
        <w:gridCol w:w="2161"/>
      </w:tblGrid>
      <w:tr w:rsidR="00FB1C7A">
        <w:tc>
          <w:tcPr>
            <w:tcW w:w="2161" w:type="dxa"/>
            <w:shd w:val="clear" w:color="auto" w:fill="1C4587"/>
          </w:tcPr>
          <w:p w:rsidR="00FB1C7A" w:rsidRDefault="004F6EAB">
            <w:pPr>
              <w:spacing w:after="0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SGL</w:t>
            </w:r>
          </w:p>
        </w:tc>
        <w:tc>
          <w:tcPr>
            <w:tcW w:w="2161" w:type="dxa"/>
            <w:shd w:val="clear" w:color="auto" w:fill="1C4587"/>
          </w:tcPr>
          <w:p w:rsidR="00FB1C7A" w:rsidRDefault="004F6EAB">
            <w:pPr>
              <w:spacing w:after="0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DBL</w:t>
            </w:r>
          </w:p>
        </w:tc>
        <w:tc>
          <w:tcPr>
            <w:tcW w:w="2161" w:type="dxa"/>
            <w:shd w:val="clear" w:color="auto" w:fill="1C4587"/>
          </w:tcPr>
          <w:p w:rsidR="00FB1C7A" w:rsidRDefault="004F6EAB">
            <w:pPr>
              <w:spacing w:after="0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TRI</w:t>
            </w:r>
          </w:p>
        </w:tc>
        <w:tc>
          <w:tcPr>
            <w:tcW w:w="2161" w:type="dxa"/>
            <w:shd w:val="clear" w:color="auto" w:fill="1C4587"/>
          </w:tcPr>
          <w:p w:rsidR="00FB1C7A" w:rsidRDefault="004F6EAB">
            <w:pPr>
              <w:spacing w:after="0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CHD 2 A 12 AÑOS</w:t>
            </w:r>
          </w:p>
        </w:tc>
      </w:tr>
      <w:tr w:rsidR="00FB1C7A">
        <w:tc>
          <w:tcPr>
            <w:tcW w:w="2161" w:type="dxa"/>
          </w:tcPr>
          <w:p w:rsidR="00FB1C7A" w:rsidRDefault="004F6EAB">
            <w:pPr>
              <w:spacing w:after="0"/>
              <w:jc w:val="center"/>
            </w:pPr>
            <w:r>
              <w:rPr>
                <w:b/>
                <w:bCs/>
              </w:rPr>
              <w:t>US 1.385</w:t>
            </w:r>
          </w:p>
        </w:tc>
        <w:tc>
          <w:tcPr>
            <w:tcW w:w="2161" w:type="dxa"/>
          </w:tcPr>
          <w:p w:rsidR="00FB1C7A" w:rsidRDefault="004F6EAB">
            <w:pPr>
              <w:spacing w:after="0"/>
              <w:jc w:val="center"/>
            </w:pPr>
            <w:r>
              <w:rPr>
                <w:b/>
                <w:bCs/>
              </w:rPr>
              <w:t>US 865</w:t>
            </w:r>
          </w:p>
        </w:tc>
        <w:tc>
          <w:tcPr>
            <w:tcW w:w="2161" w:type="dxa"/>
          </w:tcPr>
          <w:p w:rsidR="00FB1C7A" w:rsidRDefault="004F6EAB">
            <w:pPr>
              <w:spacing w:after="0"/>
              <w:jc w:val="center"/>
            </w:pPr>
            <w:r>
              <w:rPr>
                <w:b/>
                <w:bCs/>
              </w:rPr>
              <w:t>US 948</w:t>
            </w:r>
          </w:p>
        </w:tc>
        <w:tc>
          <w:tcPr>
            <w:tcW w:w="2161" w:type="dxa"/>
          </w:tcPr>
          <w:p w:rsidR="00FB1C7A" w:rsidRDefault="004F6EAB">
            <w:pPr>
              <w:spacing w:after="0"/>
              <w:jc w:val="center"/>
            </w:pPr>
            <w:r>
              <w:rPr>
                <w:b/>
                <w:bCs/>
              </w:rPr>
              <w:t>US 453</w:t>
            </w:r>
          </w:p>
        </w:tc>
      </w:tr>
    </w:tbl>
    <w:p w:rsidR="00FB1C7A" w:rsidRDefault="00FB1C7A">
      <w:pPr>
        <w:spacing w:after="0"/>
        <w:jc w:val="center"/>
      </w:pPr>
    </w:p>
    <w:p w:rsidR="00FB1C7A" w:rsidRDefault="004F6EAB" w:rsidP="002970BF">
      <w:pPr>
        <w:numPr>
          <w:ilvl w:val="0"/>
          <w:numId w:val="4"/>
        </w:numPr>
        <w:spacing w:after="0"/>
      </w:pPr>
      <w:r>
        <w:t>Vigencia: para viajar entre el 15 de junio y el 15 de octubre del 2026  (excepto semana de receso)</w:t>
      </w:r>
    </w:p>
    <w:p w:rsidR="00FB1C7A" w:rsidRDefault="004F6EAB" w:rsidP="002970BF">
      <w:pPr>
        <w:numPr>
          <w:ilvl w:val="0"/>
          <w:numId w:val="4"/>
        </w:numPr>
        <w:spacing w:after="0"/>
      </w:pPr>
      <w:r>
        <w:t>Tarifas sujetas a cambio por disponibilidad</w:t>
      </w:r>
    </w:p>
    <w:p w:rsidR="00FB1C7A" w:rsidRDefault="00FB1C7A">
      <w:pPr>
        <w:spacing w:after="0"/>
      </w:pPr>
    </w:p>
    <w:p w:rsidR="00FB1C7A" w:rsidRDefault="004F6EAB">
      <w:pPr>
        <w:spacing w:after="0"/>
      </w:pPr>
      <w:r>
        <w:rPr>
          <w:b/>
          <w:bCs/>
        </w:rPr>
        <w:t>INCLUYE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 xml:space="preserve">3 noches de alojamiento Hotel Grand </w:t>
      </w:r>
      <w:proofErr w:type="spellStart"/>
      <w:r>
        <w:t>Palladium</w:t>
      </w:r>
      <w:proofErr w:type="spellEnd"/>
      <w:r>
        <w:t xml:space="preserve"> punta cana (de lux Garden </w:t>
      </w:r>
      <w:proofErr w:type="spellStart"/>
      <w:r>
        <w:t>view</w:t>
      </w:r>
      <w:proofErr w:type="spellEnd"/>
      <w:r>
        <w:t>)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>2 Noches de alojamiento Go</w:t>
      </w:r>
      <w:r>
        <w:t xml:space="preserve">lden </w:t>
      </w:r>
      <w:proofErr w:type="spellStart"/>
      <w:r>
        <w:t>tower</w:t>
      </w:r>
      <w:proofErr w:type="spellEnd"/>
      <w:r>
        <w:t xml:space="preserve"> Panana( </w:t>
      </w:r>
      <w:proofErr w:type="spellStart"/>
      <w:r>
        <w:t>Hbt</w:t>
      </w:r>
      <w:proofErr w:type="spellEnd"/>
      <w:r>
        <w:t xml:space="preserve"> </w:t>
      </w:r>
      <w:proofErr w:type="spellStart"/>
      <w:r>
        <w:t>delux</w:t>
      </w:r>
      <w:proofErr w:type="spellEnd"/>
      <w:r>
        <w:t xml:space="preserve"> )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>Plan todo incluido en punta cana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>Desayuno en panamá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>Traslados aeropuerto – hotel – aeropuerto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>Visita de la ciudad y canal en ciudad de panamá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>Tarjeta de asistencia</w:t>
      </w:r>
    </w:p>
    <w:p w:rsidR="00FB1C7A" w:rsidRDefault="004F6EAB" w:rsidP="002970BF">
      <w:pPr>
        <w:numPr>
          <w:ilvl w:val="0"/>
          <w:numId w:val="5"/>
        </w:numPr>
        <w:spacing w:after="0"/>
      </w:pPr>
      <w:r>
        <w:t xml:space="preserve">Protección de equipaje ( Blue </w:t>
      </w:r>
      <w:proofErr w:type="spellStart"/>
      <w:r>
        <w:t>Ribbon</w:t>
      </w:r>
      <w:proofErr w:type="spellEnd"/>
      <w:r>
        <w:t xml:space="preserve"> Bag)</w:t>
      </w:r>
    </w:p>
    <w:p w:rsidR="00FB1C7A" w:rsidRDefault="00FB1C7A">
      <w:pPr>
        <w:spacing w:after="0"/>
      </w:pPr>
    </w:p>
    <w:p w:rsidR="00FB1C7A" w:rsidRDefault="004F6EAB">
      <w:pPr>
        <w:spacing w:after="0"/>
      </w:pPr>
      <w:r>
        <w:rPr>
          <w:b/>
          <w:bCs/>
        </w:rPr>
        <w:t>NO INCLUYE</w:t>
      </w:r>
    </w:p>
    <w:p w:rsidR="00FB1C7A" w:rsidRDefault="004F6EAB" w:rsidP="002970BF">
      <w:pPr>
        <w:numPr>
          <w:ilvl w:val="0"/>
          <w:numId w:val="6"/>
        </w:numPr>
        <w:spacing w:after="0"/>
      </w:pPr>
      <w:r>
        <w:t>Visitas</w:t>
      </w:r>
      <w:r>
        <w:t xml:space="preserve"> no indicadas en el itinerario</w:t>
      </w:r>
    </w:p>
    <w:p w:rsidR="00FB1C7A" w:rsidRDefault="004F6EAB" w:rsidP="002970BF">
      <w:pPr>
        <w:numPr>
          <w:ilvl w:val="0"/>
          <w:numId w:val="6"/>
        </w:numPr>
        <w:spacing w:after="0"/>
      </w:pPr>
      <w:r>
        <w:t>Comidas y bebidas no indicadas</w:t>
      </w:r>
    </w:p>
    <w:p w:rsidR="00FB1C7A" w:rsidRDefault="004F6EAB" w:rsidP="002970BF">
      <w:pPr>
        <w:numPr>
          <w:ilvl w:val="0"/>
          <w:numId w:val="6"/>
        </w:numPr>
        <w:spacing w:after="0"/>
      </w:pPr>
      <w:r>
        <w:t>Gastos personales</w:t>
      </w:r>
    </w:p>
    <w:p w:rsidR="00FB1C7A" w:rsidRDefault="004F6EAB" w:rsidP="002970BF">
      <w:pPr>
        <w:numPr>
          <w:ilvl w:val="0"/>
          <w:numId w:val="6"/>
        </w:numPr>
        <w:spacing w:after="0"/>
      </w:pPr>
      <w:r>
        <w:t>Propinas a guías y conductores</w:t>
      </w:r>
    </w:p>
    <w:p w:rsidR="00FB1C7A" w:rsidRDefault="00FB1C7A">
      <w:pPr>
        <w:spacing w:after="0"/>
      </w:pPr>
    </w:p>
    <w:p w:rsidR="00FB1C7A" w:rsidRDefault="00FB1C7A">
      <w:pPr>
        <w:spacing w:after="0"/>
      </w:pPr>
    </w:p>
    <w:p w:rsidR="00FB1C7A" w:rsidRDefault="00FB1C7A">
      <w:pPr>
        <w:spacing w:after="0"/>
      </w:pPr>
    </w:p>
    <w:p w:rsidR="00FB1C7A" w:rsidRDefault="00FB1C7A">
      <w:pPr>
        <w:spacing w:after="0"/>
        <w:jc w:val="center"/>
      </w:pPr>
    </w:p>
    <w:p w:rsidR="00FB1C7A" w:rsidRDefault="00FB1C7A">
      <w:pPr>
        <w:spacing w:after="0"/>
        <w:jc w:val="center"/>
      </w:pPr>
    </w:p>
    <w:p w:rsidR="00FB1C7A" w:rsidRDefault="00FB1C7A">
      <w:pPr>
        <w:spacing w:after="0"/>
        <w:jc w:val="center"/>
      </w:pPr>
    </w:p>
    <w:p w:rsidR="00FB1C7A" w:rsidRDefault="00FB1C7A">
      <w:pPr>
        <w:spacing w:after="0"/>
        <w:jc w:val="center"/>
      </w:pPr>
    </w:p>
    <w:p w:rsidR="00FB1C7A" w:rsidRDefault="004F6EAB">
      <w:pPr>
        <w:spacing w:after="0"/>
        <w:jc w:val="center"/>
      </w:pPr>
      <w:r>
        <w:rPr>
          <w:b/>
          <w:bCs/>
        </w:rPr>
        <w:lastRenderedPageBreak/>
        <w:t>T</w:t>
      </w:r>
      <w:bookmarkStart w:id="0" w:name="_GoBack"/>
      <w:bookmarkEnd w:id="0"/>
      <w:r>
        <w:rPr>
          <w:b/>
          <w:bCs/>
        </w:rPr>
        <w:t>érminos y Condiciones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GLOBAL MERCADO DEL TURISMO S.A.</w:t>
      </w:r>
      <w:r>
        <w:t xml:space="preserve"> con NIT 830.125.581-6 y Registro Nacional de Turismo 9281 expedido por el Ministerio de Comercio, Industria y Turismo, está sujeta al régimen de responsabilidad que establece la Ley 300 de 1996, el Decreto 2438 de 2010 y demás decretos reglamentarios. En </w:t>
      </w:r>
      <w:r>
        <w:t>su calidad de intermediario entre los pasajeros y las entidades o personas que prestan los servicios indicados en folletos, itinerarios, páginas web o cualquier otro medio, respecto de hoteles, restaurantes y compañías de transporte, entre otros, no se hac</w:t>
      </w:r>
      <w:r>
        <w:t xml:space="preserve">e responsable por carencia(s) en la prestación y calidad de los servicios prestados por los proveedores, así mismo, no tiene injerencia en las decisiones o políticas de los mismos. Toda la información adicional relativa a vigencias, condiciones, impuestos </w:t>
      </w:r>
      <w:r>
        <w:t>de salida de Colombia y en el exterior, tasas, cargos y demás pagos obligatorios, medidas de salud preventivas del destino y servicios de asistencia deben ser consultados con el asesor de viajes o en la página web www.mercadodelturismo.com al momento de re</w:t>
      </w:r>
      <w:r>
        <w:t>alizar la reserva, así mismo serán informados al pasajero en los documentos de viaje, según las características que apliquen a cada uno.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GLOBAL MERCADO DEL TURISMO S.A.</w:t>
      </w:r>
      <w:r>
        <w:t xml:space="preserve"> no asume responsabilidad frente al usuario o viajero por eventos tales como accidentes</w:t>
      </w:r>
      <w:r>
        <w:t>, huelgas, asonadas, terremotos, fenómenos climáticos o naturales, condiciones de seguridad, factores políticos, asuntos de índole legal en los que se vea inmiscuido el viajero, negación de permisos de ingreso o visados, asuntos de salubridad y cualquier o</w:t>
      </w:r>
      <w:r>
        <w:t>tro caso de fuerza mayor que pudiere ocurrir durante el viaje.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En caso de fuerza mayor o caso fortuito antes o durante el viaje (accidentes, huelgas, asonadas, terremotos, factores climáticos o naturales, condiciones de seguridad, factores políticos, asun</w:t>
      </w:r>
      <w:r>
        <w:t>tos de índole legal en los que se vea inmiscuido el viajero, negación de permisos de ingreso o visados, asuntos de salubridad, entre otros), o simplemente con el fin de garantizar el éxito del plan, el prestador del servicio podrá modificar, reemplazar o c</w:t>
      </w:r>
      <w:r>
        <w:t>ancelar itinerarios, fechas, horas, vuelos, hoteles, servicios opcionales, con miras a garantizar una adecuada prestación del servicio, lo cual es aceptado por el pasajero al momento de adquirir los servicios. Las políticas de reembolso de los servicios no</w:t>
      </w:r>
      <w:r>
        <w:t xml:space="preserve"> prestados en razón a situaciones de fuerza mayor o caso fortuito, acción u omisión del pasajero o de terceros, que no sean atribuibles a </w:t>
      </w:r>
      <w:r>
        <w:rPr>
          <w:b/>
          <w:bCs/>
        </w:rPr>
        <w:t>GLOBAL MERCADO DEL TURISMO S.A</w:t>
      </w:r>
      <w:r>
        <w:t>. ya sea antes o durante el transcurso del viaje que dieren lugar a devolución, serán de</w:t>
      </w:r>
      <w:r>
        <w:t>finidas por cada operador y las mismas serán confirmadas una vez se reserven y expidan los documentos de viaje, en igual sentido los porcentajes correspondientes a las penalidades o deducciones que pudiesen llegar a causarse según el caso.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 xml:space="preserve">GLOBAL MERCADO </w:t>
      </w:r>
      <w:r>
        <w:rPr>
          <w:b/>
          <w:bCs/>
        </w:rPr>
        <w:t>DEL TURISMO S.A</w:t>
      </w:r>
      <w:r>
        <w:t xml:space="preserve"> no es responsable solidario por las sumas solicitadas en reembolso. Los reembolsos a que hubiere lugar, se realizarán dentro de los 30 días calendario siguiente a la solicitud. No obstante en caso que el trámite tome más tiempo por causas a</w:t>
      </w:r>
      <w:r>
        <w:t xml:space="preserve">jenas a </w:t>
      </w:r>
      <w:r>
        <w:rPr>
          <w:b/>
          <w:bCs/>
        </w:rPr>
        <w:t>GLOBAL MERCADO DEL TURISMO S.A.,</w:t>
      </w:r>
      <w:r>
        <w:t xml:space="preserve"> esta no reconocerá ningún interés sobre las sumas a reembolsar. 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El porcentaje de reembolso dependerá de las condiciones del proveedor y de los gastos de administración de la agencia. Así mismo en las condiciones e</w:t>
      </w:r>
      <w:r>
        <w:t>specíficas de cada plan se definirá la forma de pago del plan y los parámetros del reembolso a que hubiere lugar. El valor y la forma de pago de los depósitos o anticipos, boletas, reservaciones de eventos deportivos y culturales, congresos, ferias, exposi</w:t>
      </w:r>
      <w:r>
        <w:t>ciones y similares, se sujetarán a las condiciones del organizador de dichos eventos, los cuales se informarán al momento de la compra. Todos los precios, tarifas, impuestos presentados, en recibo, comprobante, cotización o página web están sujetos a cambi</w:t>
      </w:r>
      <w:r>
        <w:t xml:space="preserve">o, disponibilidad y vigencia sin previo aviso, los cuales serán con cargo al viajero al momento de la emisión de los correspondientes documentos de viaje. 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Aplican restricciones y condiciones para cada tarifa publicada según su vigencia. Las tarifas hotel</w:t>
      </w:r>
      <w:r>
        <w:t>eras dependen de la acomodación seleccionada. Las políticas de cancelación, penalidades, restricciones y condiciones particulares del paquete serán informadas al pasajero al momento de la expedición de los documentos de viaje.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 xml:space="preserve">En caso de requerirse VISA, </w:t>
      </w:r>
      <w:r>
        <w:rPr>
          <w:b/>
          <w:bCs/>
        </w:rPr>
        <w:t>GLOBAL MERCADO DEL TURISMO S.A.</w:t>
      </w:r>
      <w:r>
        <w:t xml:space="preserve"> prestará la asesoría del caso, siendo de la exclusiva autonomía de la autoridad consular, todo lo relativo al trámite, los documentos solicitados, el estudio, costos, duración del trámite y la aprobación o rechazo. En caso de negativa de visa, no habrá lu</w:t>
      </w:r>
      <w:r>
        <w:t>gar a reembolso de las sumas pagadas por el solicitante. En todo caso será de la exclusiva responsabilidad del pasajero, el trámite y cumplimiento de los requisitos informados.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Será prerrogativa del operador o del organizador del plan, el retiro del servi</w:t>
      </w:r>
      <w:r>
        <w:t xml:space="preserve">cio de quien por causa grave de carácter moral o disciplinario debidamente comprobada, atente contra la normalidad o el éxito del servicio. </w:t>
      </w:r>
      <w:r>
        <w:rPr>
          <w:b/>
          <w:bCs/>
        </w:rPr>
        <w:t>GLOBAL MERCADO DEL TURISMO S.A.,</w:t>
      </w:r>
      <w:r>
        <w:t xml:space="preserve"> no será responsable si por asuntos legales o de otra índole en que se vea involucra</w:t>
      </w:r>
      <w:r>
        <w:t xml:space="preserve">do el usuario, éste deba retirarse del servicio, ni por los gastos adicionales en que éste incurra en razón a esos hechos. En relación con los servicios no prestados al momento del retiro del usuario, se aplicarán las políticas de </w:t>
      </w:r>
      <w:r>
        <w:lastRenderedPageBreak/>
        <w:t>reembolso del operador, s</w:t>
      </w:r>
      <w:r>
        <w:t xml:space="preserve">i hubiere lugar. </w:t>
      </w:r>
      <w:r>
        <w:rPr>
          <w:b/>
          <w:bCs/>
        </w:rPr>
        <w:t>GLOBAL MERCADO DEL TURISMO S.A.,</w:t>
      </w:r>
      <w:r>
        <w:t xml:space="preserve"> no es solidario ni responsable por dichos reembolsos.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 xml:space="preserve">El pasajero será el exclusivo responsable de la custodia de su equipaje y documentos de viaje. </w:t>
      </w:r>
      <w:r>
        <w:rPr>
          <w:b/>
          <w:bCs/>
        </w:rPr>
        <w:t>GLOBAL MERCADO DEL TURISMO S.A.,</w:t>
      </w:r>
      <w:r>
        <w:t xml:space="preserve"> podrá orientar al pasajero en los eventos de extravío de su equipaje o documentos de viaje, sin embargo, en ninguna circunstancia, responderá por el extravío, daño, deterioro o pérdida de dichos elementos. </w:t>
      </w:r>
      <w:r>
        <w:rPr>
          <w:b/>
          <w:bCs/>
        </w:rPr>
        <w:t>GLOBAL MERCADO DEL TURISMO S.A.,</w:t>
      </w:r>
      <w:r>
        <w:t xml:space="preserve"> le informará al </w:t>
      </w:r>
      <w:r>
        <w:t>pasajero las restricciones que establezcan las aerolíneas en cuanto a prohibiciones, peso máximo y número de piezas por pasajero, personas permitidas en los atractivos o sitios turísticos, limitaciones o impedimentos de acceso por cupo máximo. No obstante,</w:t>
      </w:r>
      <w:r>
        <w:t xml:space="preserve"> será de la exclusiva responsabilidad del pasajero el cumplimiento de dichas políticas, las cuales podrán variar por disposición de las empresas de transporte. 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Los impuestos, tasas, y contribuciones que afecten las tarifas aéreas, hoteleras y demás servi</w:t>
      </w:r>
      <w:r>
        <w:t xml:space="preserve">cios ofrecidos por </w:t>
      </w:r>
      <w:r>
        <w:rPr>
          <w:b/>
          <w:bCs/>
        </w:rPr>
        <w:t>GLOBAL MERCADO DEL TURISMO S.A.,</w:t>
      </w:r>
      <w:r>
        <w:t xml:space="preserve"> pueden sufrir variación en cualquier momento por disposición del Gobierno Nacional o ente extranjero, según el caso, las cuales deben ser asumidas por el pasajero al momento de la expedición de los tiquet</w:t>
      </w:r>
      <w:r>
        <w:t>es u órdenes de servicio.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El cliente declara que conoce y acepta en su integridad estas condiciones, las cuales constituyen el acuerdo único, total y excluyente de cualquier pacto o disposición legal en contrario, acerca de los términos, condiciones y res</w:t>
      </w:r>
      <w:r>
        <w:t>tricciones de los servicios contratados.</w:t>
      </w:r>
    </w:p>
    <w:p w:rsidR="00FB1C7A" w:rsidRDefault="004F6EAB">
      <w:pPr>
        <w:spacing w:after="0"/>
        <w:jc w:val="both"/>
      </w:pPr>
      <w:r>
        <w:t>De conformidad con lo previsto en el Decreto 2438 de 2010, el suscrito comprador declara haber sido informado y haber recibido, entendido y aceptado la totalidad de las condiciones y restricciones de los servicios y</w:t>
      </w:r>
      <w:r>
        <w:t xml:space="preserve"> productos propios y demás proveedores, prestadores de servicios turísticos, de asistencia, de transporte y otros que ha adquirido en </w:t>
      </w:r>
      <w:r>
        <w:rPr>
          <w:b/>
          <w:bCs/>
        </w:rPr>
        <w:t>GLOBAL MERCADO DEL TURISMO S.A.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Datos de Reserva</w:t>
      </w:r>
    </w:p>
    <w:p w:rsidR="00FB1C7A" w:rsidRDefault="004F6EAB">
      <w:pPr>
        <w:spacing w:after="0"/>
        <w:jc w:val="both"/>
      </w:pPr>
      <w:r>
        <w:t xml:space="preserve">Es responsabilidad del Cliente verificar que la información relacionada </w:t>
      </w:r>
      <w:r>
        <w:t xml:space="preserve">en la confirmación es correcta y por ende autoriza a </w:t>
      </w:r>
      <w:r>
        <w:rPr>
          <w:b/>
          <w:bCs/>
        </w:rPr>
        <w:t>GLOBAL MERCADO DEL TURISMO</w:t>
      </w:r>
      <w:r>
        <w:t xml:space="preserve"> S.A., a realizar las respectivas emisiones y reconfirmaciones con estos datos. (Nombres, Documentos de identidad, servicios confirmados etc.). Cualquier diferencia o error en l</w:t>
      </w:r>
      <w:r>
        <w:t xml:space="preserve">a información suministrada previamente, y que causare cobro por modificaciones o cambios será asumido en su totalidad por el cliente. Es </w:t>
      </w:r>
      <w:r>
        <w:lastRenderedPageBreak/>
        <w:t>obligación del Cliente verificar la documentación requerida y la vigencia de los mismos para su viaje como: visas, perm</w:t>
      </w:r>
      <w:r>
        <w:t>isos, pasaportes, documentos de identificación, vacunas exigidas, etc.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Pagos</w:t>
      </w:r>
    </w:p>
    <w:p w:rsidR="00FB1C7A" w:rsidRDefault="004F6EAB">
      <w:pPr>
        <w:spacing w:after="0"/>
        <w:jc w:val="both"/>
      </w:pPr>
      <w:r>
        <w:rPr>
          <w:b/>
          <w:bCs/>
        </w:rPr>
        <w:t>Depósitos</w:t>
      </w:r>
    </w:p>
    <w:p w:rsidR="00FB1C7A" w:rsidRDefault="004F6EAB">
      <w:pPr>
        <w:spacing w:after="0"/>
        <w:jc w:val="both"/>
      </w:pPr>
      <w:r>
        <w:t xml:space="preserve">Para garantizar cualquiera de los servicios confirmados por parte de </w:t>
      </w:r>
      <w:r>
        <w:rPr>
          <w:b/>
          <w:bCs/>
        </w:rPr>
        <w:t>AGENCIA DE VIAJES Y TURISMO</w:t>
      </w:r>
      <w:r>
        <w:t>, será indispensable como mínimo un porcentaje % del valor total del pla</w:t>
      </w:r>
      <w:r>
        <w:t>n. Al realizar el depósito o pago para garantizar cualquier reserva, el cliente o Agencia declara que conoce las condiciones de los servicios contratados y acepta los Hoteles, Transporte, Receptivos, etc. registrados en esta confirmación y que nada debe se</w:t>
      </w:r>
      <w:r>
        <w:t>r entendido como incluido si no está descrito claramente en la CONFIRMACIÓN DE SERVICIOS CONTRATADOS.</w:t>
      </w:r>
    </w:p>
    <w:p w:rsidR="00FB1C7A" w:rsidRDefault="004F6EAB">
      <w:pPr>
        <w:spacing w:after="0"/>
        <w:jc w:val="both"/>
      </w:pPr>
      <w:r>
        <w:rPr>
          <w:b/>
          <w:bCs/>
        </w:rPr>
        <w:t>Pago Total</w:t>
      </w:r>
    </w:p>
    <w:p w:rsidR="00FB1C7A" w:rsidRDefault="004F6EAB">
      <w:pPr>
        <w:spacing w:after="0"/>
        <w:jc w:val="both"/>
      </w:pPr>
      <w:r>
        <w:t>Todos los planes deben estar cancelados como mínimo 20 días antes del inicio del viaje.</w:t>
      </w:r>
    </w:p>
    <w:p w:rsidR="00FB1C7A" w:rsidRDefault="004F6EAB">
      <w:pPr>
        <w:spacing w:after="0"/>
        <w:jc w:val="both"/>
      </w:pPr>
      <w:r>
        <w:rPr>
          <w:b/>
          <w:bCs/>
        </w:rPr>
        <w:t>Pago en Línea</w:t>
      </w:r>
    </w:p>
    <w:p w:rsidR="00FB1C7A" w:rsidRDefault="004F6EAB">
      <w:pPr>
        <w:spacing w:after="0"/>
        <w:jc w:val="both"/>
      </w:pPr>
      <w:r>
        <w:t xml:space="preserve">Nuestro sitio web cuenta con pasarela de </w:t>
      </w:r>
      <w:r>
        <w:t>pagos, y recibe como forma de pago tarjetas débito a través del sistema MERCADO PAGO el cual tiene habilitado pagos PSE y tarjetas de crédito de las siguientes franquicias: VISA, MASTER CARD, AMERICAN EXPRESS, DINERS.</w:t>
      </w:r>
    </w:p>
    <w:p w:rsidR="00FB1C7A" w:rsidRDefault="004F6EAB">
      <w:pPr>
        <w:spacing w:after="0"/>
        <w:jc w:val="both"/>
      </w:pPr>
      <w:r>
        <w:t>Para garantizar su reserva y tarifa, d</w:t>
      </w:r>
      <w:r>
        <w:t>ebe realizar el pago en los plazos establecidos y enviar la evidencia de la transacción al asesor correspondiente.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Documentos de Viaje</w:t>
      </w:r>
    </w:p>
    <w:p w:rsidR="00FB1C7A" w:rsidRDefault="004F6EAB">
      <w:pPr>
        <w:spacing w:after="0"/>
        <w:jc w:val="both"/>
      </w:pPr>
      <w:r>
        <w:rPr>
          <w:b/>
          <w:bCs/>
        </w:rPr>
        <w:t>GLOBAL MERCADO DEL TURISMO S.A.,</w:t>
      </w:r>
      <w:r>
        <w:t xml:space="preserve"> enviara los documentos de Viaje una vez recibido el pago total (100%) del valor de los </w:t>
      </w:r>
      <w:r>
        <w:t>servicios contratados (Tiquetes, Hotel, Receptivos etc.)</w:t>
      </w:r>
    </w:p>
    <w:p w:rsidR="00FB1C7A" w:rsidRDefault="004F6EAB">
      <w:pPr>
        <w:spacing w:after="0"/>
        <w:jc w:val="both"/>
      </w:pPr>
      <w:r>
        <w:t>La compra de cualquier producto sólo será efectiva en el momento en que se valide el pago realizado con la tarjeta de crédito, débito o la forma de pago acordada, y esta haya sido verificada por el á</w:t>
      </w:r>
      <w:r>
        <w:t xml:space="preserve">rea de Tesorería. </w:t>
      </w:r>
      <w:r>
        <w:rPr>
          <w:b/>
          <w:bCs/>
        </w:rPr>
        <w:t>GLOBAL MERCADO DEL TURISMO S.A.,</w:t>
      </w:r>
      <w:r>
        <w:t xml:space="preserve"> podrá solicitar información adicional al cliente con el fin de verificar cualquier pago.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Políticas por cambio o cancelaciones de los servicios</w:t>
      </w:r>
    </w:p>
    <w:p w:rsidR="00FB1C7A" w:rsidRDefault="004F6EAB">
      <w:pPr>
        <w:spacing w:after="0"/>
        <w:jc w:val="both"/>
      </w:pPr>
      <w:r>
        <w:rPr>
          <w:b/>
          <w:bCs/>
        </w:rPr>
        <w:t>Cancelación o cambio de reserva sin justificación</w:t>
      </w:r>
    </w:p>
    <w:p w:rsidR="00FB1C7A" w:rsidRDefault="004F6EAB">
      <w:pPr>
        <w:spacing w:after="0"/>
        <w:jc w:val="both"/>
      </w:pPr>
      <w:r>
        <w:t>Cuando la r</w:t>
      </w:r>
      <w:r>
        <w:t>eserva no se vaya a utilizar, el pasajero deberá cancelar la con antelación no inferior a quince (15) días. Cualquier cambio pretendido en su reserva, deberá solicitarlo de manera escrita con la misma antelación, siempre que no se trate de tarifas que teng</w:t>
      </w:r>
      <w:r>
        <w:t xml:space="preserve">an restricciones y deberes especiales de confirmación, asumiendo eventuales sobre costos según las condiciones de la tarifa y las disponibilidades del cupo. 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Penalidades</w:t>
      </w:r>
    </w:p>
    <w:p w:rsidR="00FB1C7A" w:rsidRDefault="004F6EAB">
      <w:pPr>
        <w:spacing w:after="0"/>
        <w:jc w:val="both"/>
      </w:pPr>
      <w:r>
        <w:t>A. Cancelaciones recibidas entre 20 y 15 días antes del inicio del viaje tendrán un cargo del 20% sobre el valor total del programa por gastos administrativos.</w:t>
      </w:r>
    </w:p>
    <w:p w:rsidR="00FB1C7A" w:rsidRDefault="004F6EAB">
      <w:pPr>
        <w:spacing w:after="0"/>
        <w:jc w:val="both"/>
      </w:pPr>
      <w:r>
        <w:t>B. Cancelaciones recibidas entre 14 y 11 días antes del inicio del viaje tendrán un cargo del 50</w:t>
      </w:r>
      <w:r>
        <w:t>% sobre el valor total del programa o se retendrá el depósito o anticipo que previamente hubiere recibido de la agencia o cliente.</w:t>
      </w:r>
    </w:p>
    <w:p w:rsidR="00FB1C7A" w:rsidRDefault="004F6EAB">
      <w:pPr>
        <w:spacing w:after="0"/>
        <w:jc w:val="both"/>
      </w:pPr>
      <w:r>
        <w:t>C. Cancelaciones recibidas 10 días antes del viaje y la no presentación de los pasajeros (NO SHOW) al inicio de los servicios</w:t>
      </w:r>
      <w:r>
        <w:t xml:space="preserve">, tendrá un cargo del 100% sobre el valor total del programa.                                                                                                                                                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No presentación (No Show)</w:t>
      </w:r>
    </w:p>
    <w:p w:rsidR="00FB1C7A" w:rsidRDefault="004F6EAB">
      <w:pPr>
        <w:spacing w:after="0"/>
        <w:jc w:val="both"/>
      </w:pPr>
      <w:r>
        <w:t>Cuando el usuario de lo</w:t>
      </w:r>
      <w:r>
        <w:t>s servicios turísticos incumpla por no presentarse o no utilizar los servicios pactados, GLOBAL MERCADO DEL TURISMO S.A., cobrará los siguientes valores:</w:t>
      </w:r>
    </w:p>
    <w:p w:rsidR="00FB1C7A" w:rsidRDefault="004F6EAB">
      <w:pPr>
        <w:spacing w:after="0"/>
        <w:jc w:val="both"/>
      </w:pPr>
      <w:r>
        <w:t xml:space="preserve">A. Tiquetes aéreos: NO SON REEMBOLSABLES NI ENDOSABLE se cobrará el 100% del valor correspondiente al </w:t>
      </w:r>
      <w:r>
        <w:t>valor comercial de acuerdo a la ruta y fechas de viaje.</w:t>
      </w:r>
    </w:p>
    <w:p w:rsidR="00FB1C7A" w:rsidRDefault="004F6EAB">
      <w:pPr>
        <w:spacing w:after="0"/>
        <w:jc w:val="both"/>
      </w:pPr>
      <w:r>
        <w:t>B. Hoteles: Se Cobrará 100% del valor total de las noches no usadas.</w:t>
      </w:r>
    </w:p>
    <w:p w:rsidR="00FB1C7A" w:rsidRDefault="004F6EAB">
      <w:pPr>
        <w:spacing w:after="0"/>
        <w:jc w:val="both"/>
      </w:pPr>
      <w:r>
        <w:t>C. Servicios adicionales: Receptivos Se cobrará el 100% del valor correspondiente al valor comercial de acuerdo fechas de viaje.</w:t>
      </w:r>
    </w:p>
    <w:p w:rsidR="00FB1C7A" w:rsidRDefault="004F6EAB">
      <w:pPr>
        <w:spacing w:after="0"/>
        <w:jc w:val="both"/>
      </w:pPr>
      <w:r>
        <w:t>Es</w:t>
      </w:r>
      <w:r>
        <w:t>tas penalidades aplican incluso si la reserva se efectúa entre los rangos de fechas establecidas y podrán variar de acuerdo a la Temporada o eventos especiales como ferias y fiestas etc.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Cancelación o cambio de reserva por fuerza mayor justificada</w:t>
      </w:r>
    </w:p>
    <w:p w:rsidR="00FB1C7A" w:rsidRDefault="004F6EAB">
      <w:pPr>
        <w:spacing w:after="0"/>
        <w:jc w:val="both"/>
      </w:pPr>
      <w:r>
        <w:t xml:space="preserve">Cuando </w:t>
      </w:r>
      <w:r>
        <w:t>el cliente o usuarios cancele su viaje por razón justificada enfermedad o muerte de alguno de los viajeros, deberá hacerlo con una antelación no inferior a veinticuatro (24) horas al vuelo, la solicitud sólo se tendrá en cuenta si se reciben los soportes q</w:t>
      </w:r>
      <w:r>
        <w:t xml:space="preserve">ue justifiquen la cancelación: (a) Incapacidad médica de la EPS, (b) certificado de defunción etc. Una vez recibidos los soportes se procede a tramitar ante los prestadores de servicio (Aerolíneas, Hoteles, operadores etc.) la exoneración o liquidación de </w:t>
      </w:r>
      <w:r>
        <w:t>penalidad o diferencias ocasionadas por cambios de fechas, dicho trámite no exime al o a los viajeros del pago de la penalidad, la cual sólo será devuelta en el evento en que los proveedores resuelvan exonerar del cargo por cancelación,</w:t>
      </w:r>
      <w:r>
        <w:rPr>
          <w:b/>
          <w:bCs/>
        </w:rPr>
        <w:t xml:space="preserve"> GLOBAL MERCADO DEL </w:t>
      </w:r>
      <w:r>
        <w:rPr>
          <w:b/>
          <w:bCs/>
        </w:rPr>
        <w:t xml:space="preserve">TURISMO S.A., </w:t>
      </w:r>
      <w:r>
        <w:t>tendrá un plazo no mayor a treinta (30) días calendario siguientes a la fecha en que se radicó la solicitud ante los proveedores.</w:t>
      </w:r>
    </w:p>
    <w:p w:rsidR="00FB1C7A" w:rsidRDefault="004F6EAB">
      <w:pPr>
        <w:spacing w:after="0"/>
        <w:jc w:val="both"/>
      </w:pPr>
      <w:r>
        <w:t>Es de aclarar que los anteriores están sujetos a la aceptación por parte del prestador de servicio y la respecti</w:t>
      </w:r>
      <w:r>
        <w:t>va exoneración.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lastRenderedPageBreak/>
        <w:t>Los soportes válidos son los siguientes:</w:t>
      </w:r>
    </w:p>
    <w:p w:rsidR="00FB1C7A" w:rsidRDefault="004F6EAB">
      <w:pPr>
        <w:spacing w:after="0"/>
        <w:jc w:val="both"/>
      </w:pPr>
      <w:r>
        <w:rPr>
          <w:b/>
          <w:bCs/>
        </w:rPr>
        <w:t>1.    En caso de enfermedad:</w:t>
      </w:r>
    </w:p>
    <w:p w:rsidR="00FB1C7A" w:rsidRDefault="004F6EAB">
      <w:pPr>
        <w:spacing w:after="0"/>
        <w:jc w:val="both"/>
      </w:pPr>
      <w:r>
        <w:t>a) Incapacidad médica expedida por la EPS.</w:t>
      </w:r>
    </w:p>
    <w:p w:rsidR="00FB1C7A" w:rsidRDefault="004F6EAB">
      <w:pPr>
        <w:spacing w:after="0"/>
        <w:jc w:val="both"/>
      </w:pPr>
      <w:r>
        <w:t>b) Copia del carnet de la EPS.</w:t>
      </w:r>
    </w:p>
    <w:p w:rsidR="00FB1C7A" w:rsidRDefault="004F6EAB">
      <w:pPr>
        <w:spacing w:after="0"/>
        <w:jc w:val="both"/>
      </w:pPr>
      <w:r>
        <w:t>c) Copia de los documentos de identidad de las personas que no viajan.</w:t>
      </w:r>
    </w:p>
    <w:p w:rsidR="00FB1C7A" w:rsidRDefault="004F6EAB">
      <w:pPr>
        <w:spacing w:after="0"/>
        <w:jc w:val="both"/>
      </w:pPr>
      <w:r>
        <w:t>d) Carta firmada de los pasajeros informando el motivo por el cual no viaja.</w:t>
      </w:r>
    </w:p>
    <w:p w:rsidR="00FB1C7A" w:rsidRDefault="004F6EAB">
      <w:pPr>
        <w:spacing w:after="0"/>
        <w:jc w:val="both"/>
      </w:pPr>
      <w:r>
        <w:rPr>
          <w:b/>
          <w:bCs/>
        </w:rPr>
        <w:t>2.    En caso de fallecimiento:</w:t>
      </w:r>
    </w:p>
    <w:p w:rsidR="00FB1C7A" w:rsidRDefault="004F6EAB">
      <w:pPr>
        <w:spacing w:after="0"/>
        <w:jc w:val="both"/>
      </w:pPr>
      <w:r>
        <w:t>a) Certificado de defunción.</w:t>
      </w:r>
    </w:p>
    <w:p w:rsidR="00FB1C7A" w:rsidRDefault="004F6EAB">
      <w:pPr>
        <w:spacing w:after="0"/>
        <w:jc w:val="both"/>
      </w:pPr>
      <w:r>
        <w:t>b) Copia de los documentos de identidad de las personas que no viajan.</w:t>
      </w:r>
    </w:p>
    <w:p w:rsidR="00FB1C7A" w:rsidRDefault="004F6EAB">
      <w:pPr>
        <w:spacing w:after="0"/>
        <w:jc w:val="both"/>
      </w:pPr>
      <w:r>
        <w:t>c) Carta firmada de los pasajeros informando el</w:t>
      </w:r>
      <w:r>
        <w:t xml:space="preserve"> motivo por el cual no viajan indicando el grado de consanguinidad de la persona fallecida.</w:t>
      </w:r>
    </w:p>
    <w:p w:rsidR="00FB1C7A" w:rsidRDefault="004F6EAB">
      <w:pPr>
        <w:spacing w:after="0"/>
        <w:jc w:val="both"/>
      </w:pPr>
      <w:r>
        <w:t xml:space="preserve"> 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Retracto y desistimiento</w:t>
      </w:r>
    </w:p>
    <w:p w:rsidR="00FB1C7A" w:rsidRDefault="004F6EAB">
      <w:pPr>
        <w:spacing w:after="0"/>
        <w:jc w:val="both"/>
      </w:pPr>
      <w:r>
        <w:t>De acuerdo a lo establecido por Aeronáutica Civil se incorporó el derecho de retracto para los tiquetes aéreos y realizó algunas precisiones sobre la figura de desistimiento en la última reforma realizada a la parte tercera del Reglamento Aeronáutico Colom</w:t>
      </w:r>
      <w:r>
        <w:t>biano (RAC).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t>En lo referente al derecho de retracto este aplicará solamente a las compras hechas a través de canales no tradicionales o a distancia. (Decreto 1499 de 2014) Por lo tanto, las compras de tiquetes realizadas a través de las agencias de viajes</w:t>
      </w:r>
      <w:r>
        <w:t xml:space="preserve"> no están cobijadas bajo esta figura.</w:t>
      </w:r>
    </w:p>
    <w:p w:rsidR="00FB1C7A" w:rsidRDefault="004F6EAB">
      <w:pPr>
        <w:spacing w:after="0"/>
        <w:jc w:val="both"/>
      </w:pPr>
      <w:r>
        <w:t>En cuanto a los tiquetes comprados a través de una agencia de viajes y ligados a una porción terrestre (paquete turístico) estos tiquetes aplican condiciones especiales por su carácter de tarifa promocional: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Extensión</w:t>
      </w:r>
      <w:r>
        <w:rPr>
          <w:b/>
          <w:bCs/>
        </w:rPr>
        <w:t xml:space="preserve"> y prórroga de los servicios turísticos</w:t>
      </w:r>
    </w:p>
    <w:p w:rsidR="00FB1C7A" w:rsidRDefault="004F6EAB">
      <w:pPr>
        <w:spacing w:after="0"/>
        <w:jc w:val="both"/>
      </w:pPr>
      <w:r>
        <w:t xml:space="preserve">Cuando el usuario desee extender o prorrogar los servicios pactados deberá comunicarlo al prestador con anticipación razonable, sujeta a la disponibilidad y cupo. Los costos causados por las modificaciones y cambios </w:t>
      </w:r>
      <w:r>
        <w:t>serán asumidos en su totalidad por el cliente o usuario sin responsabilidad por parte de AGENCIA DE VIAJES Y TURISMO.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Compromiso</w:t>
      </w:r>
    </w:p>
    <w:p w:rsidR="00FB1C7A" w:rsidRDefault="004F6EAB">
      <w:pPr>
        <w:spacing w:after="0"/>
        <w:jc w:val="both"/>
      </w:pPr>
      <w:r>
        <w:rPr>
          <w:b/>
          <w:bCs/>
        </w:rPr>
        <w:t>GLOBAL MERCADO DEL TURISMO S.A</w:t>
      </w:r>
      <w:r>
        <w:t>., está comprometida con el cumplimiento de la ley 679 de 2001 sobre la prevención de la prostit</w:t>
      </w:r>
      <w:r>
        <w:t>ución, la pornografía, el turismo sexual, y demás formas de abuso sexual con niños, niñas y adolescentes.</w:t>
      </w:r>
    </w:p>
    <w:p w:rsidR="00FB1C7A" w:rsidRDefault="004F6EAB">
      <w:pPr>
        <w:spacing w:after="0"/>
        <w:jc w:val="both"/>
      </w:pPr>
      <w:r>
        <w:lastRenderedPageBreak/>
        <w:t>Está comprometida con el cumplimiento de las normas técnicas de calidad expedidas por las Unidades Sectoriales de Normalización sobre Sostenibilidad T</w:t>
      </w:r>
      <w:r>
        <w:t>urística, según la resolución 2804 de 2014.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Vuelos</w:t>
      </w:r>
    </w:p>
    <w:p w:rsidR="00FB1C7A" w:rsidRDefault="004F6EAB">
      <w:pPr>
        <w:spacing w:after="0"/>
        <w:jc w:val="both"/>
      </w:pPr>
      <w:r>
        <w:t>Es responsabilidad del Pasajero, estar en el aeropuerto para chequeo de equipaje e ingreso a sala de espera, con un mínimo de tiempo de: dos (2) horas para vuelos Nacionales y tres (3) horas para vuelos I</w:t>
      </w:r>
      <w:r>
        <w:t>nternacionales.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Visados</w:t>
      </w:r>
    </w:p>
    <w:p w:rsidR="00FB1C7A" w:rsidRDefault="004F6EAB">
      <w:pPr>
        <w:spacing w:after="0"/>
        <w:jc w:val="both"/>
      </w:pPr>
      <w:bookmarkStart w:id="1" w:name="_heading=h.gjdgxs" w:colFirst="0" w:colLast="0"/>
      <w:bookmarkEnd w:id="1"/>
      <w:r>
        <w:t>Recuerde que debe informarse responsablemente sobre la documentación legal y/o migratoria y/o requisitos sanitarios que podría necesitar Usted o las personas que viajan junto a Usted para poder realizar su viaje conforme a lo plane</w:t>
      </w:r>
      <w:r>
        <w:t>ado GMT te invita a que verifique con tiempo las condiciones de ingreso al país de destino y/o tránsito, condiciones especiales de visas y/o pasaportes, licencias de conducir, vacunas, permiso para menores u otras exigencias de documentos, tanto para los p</w:t>
      </w:r>
      <w:r>
        <w:t xml:space="preserve">aíses de destino, como los países en tránsito, </w:t>
      </w:r>
      <w:proofErr w:type="spellStart"/>
      <w:r>
        <w:t>aún</w:t>
      </w:r>
      <w:proofErr w:type="spellEnd"/>
      <w:r>
        <w:t xml:space="preserve"> cuando no sea necesario salir del aeropuerto. Si la requiere y no dispone de ella, lo invitamos a que consulte el link </w:t>
      </w:r>
      <w:hyperlink r:id="rId8">
        <w:r>
          <w:rPr>
            <w:u w:val="single"/>
          </w:rPr>
          <w:t>https://w</w:t>
        </w:r>
        <w:r>
          <w:rPr>
            <w:u w:val="single"/>
          </w:rPr>
          <w:t>ww.anatocapitulocentral.net/manual-documentacion</w:t>
        </w:r>
      </w:hyperlink>
      <w:r>
        <w:t xml:space="preserve"> para que así realice el trámite necesario para obtenerla con anticipación. Los requisitos podrían variar según el país de destino y/o tránsito y según su país de nacionalidad y/o residencia y/o de la documen</w:t>
      </w:r>
      <w:r>
        <w:t>tación con la que Usted viaje. Recuerde que es su responsabilidad cumplir con todos los requisitos y/o documentación de entrada y/o tránsito que exijan las autoridades migratorias, aduaneras y/o sanitarias de el/los país/es de destino/s y/o tránsito. Le ac</w:t>
      </w:r>
      <w:r>
        <w:t xml:space="preserve">onsejamos que antes de reservar, consulte todos los requisitos necesarios con la Embajada o Consulado correspondiente. Para más información visite: </w:t>
      </w:r>
      <w:hyperlink r:id="rId9">
        <w:r>
          <w:rPr>
            <w:u w:val="single"/>
          </w:rPr>
          <w:t>https://www.iatatravelcentre.com</w:t>
        </w:r>
      </w:hyperlink>
      <w:r>
        <w:t>, Verifique con antelaci</w:t>
      </w:r>
      <w:r>
        <w:t>ón la fecha de vencimiento de la documentación y tenga en cuenta que, en algunos países, se exige que la fecha de expiración no sea inferior a los seis meses al arribo al territorio extranjero.</w:t>
      </w:r>
    </w:p>
    <w:p w:rsidR="00FB1C7A" w:rsidRDefault="00FB1C7A">
      <w:pPr>
        <w:spacing w:after="0"/>
        <w:jc w:val="both"/>
      </w:pPr>
    </w:p>
    <w:p w:rsidR="00FB1C7A" w:rsidRDefault="004F6EAB">
      <w:pPr>
        <w:spacing w:after="0"/>
        <w:jc w:val="both"/>
      </w:pPr>
      <w:r>
        <w:rPr>
          <w:b/>
          <w:bCs/>
        </w:rPr>
        <w:t>Medidas Covid-19</w:t>
      </w:r>
    </w:p>
    <w:p w:rsidR="00FB1C7A" w:rsidRDefault="004F6EAB">
      <w:pPr>
        <w:spacing w:after="0"/>
        <w:jc w:val="both"/>
      </w:pPr>
      <w:r>
        <w:t xml:space="preserve">Es importante conocer la reglamentación del </w:t>
      </w:r>
      <w:proofErr w:type="spellStart"/>
      <w:r>
        <w:t>covid</w:t>
      </w:r>
      <w:proofErr w:type="spellEnd"/>
      <w:r>
        <w:t xml:space="preserve"> 19 para ingreso a Cada país, Global mantiene información en su página web o lo invitamos a consultar: </w:t>
      </w:r>
      <w:hyperlink r:id="rId10">
        <w:r>
          <w:rPr>
            <w:u w:val="single"/>
          </w:rPr>
          <w:t>https://apply.joinsherpa.com/travel-estrictions</w:t>
        </w:r>
      </w:hyperlink>
      <w:r>
        <w:t>, estas medidas cambian constantem</w:t>
      </w:r>
      <w:r>
        <w:t>ente de acuerdo a cada País, Gobierno y situación dada por los Gobiernos. GMT no puede responder por cambios hechos por entidades gubernamentales hechos en cualquier momento.</w:t>
      </w:r>
    </w:p>
    <w:p w:rsidR="00FB1C7A" w:rsidRDefault="00FB1C7A">
      <w:pPr>
        <w:jc w:val="both"/>
      </w:pPr>
    </w:p>
    <w:p w:rsidR="00FB1C7A" w:rsidRDefault="00FB1C7A">
      <w:pPr>
        <w:spacing w:after="0"/>
        <w:rPr>
          <w:sz w:val="24"/>
          <w:szCs w:val="24"/>
        </w:rPr>
      </w:pPr>
    </w:p>
    <w:p w:rsidR="00FB1C7A" w:rsidRDefault="00FB1C7A">
      <w:pPr>
        <w:spacing w:after="0"/>
        <w:jc w:val="both"/>
        <w:rPr>
          <w:color w:val="000000"/>
        </w:rPr>
      </w:pPr>
    </w:p>
    <w:sectPr w:rsidR="00FB1C7A">
      <w:headerReference w:type="default" r:id="rId11"/>
      <w:footerReference w:type="default" r:id="rId12"/>
      <w:pgSz w:w="11906" w:h="16838"/>
      <w:pgMar w:top="3402" w:right="1701" w:bottom="3119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EAB" w:rsidRDefault="004F6EAB">
      <w:pPr>
        <w:spacing w:after="0" w:line="240" w:lineRule="auto"/>
      </w:pPr>
      <w:r>
        <w:separator/>
      </w:r>
    </w:p>
  </w:endnote>
  <w:endnote w:type="continuationSeparator" w:id="0">
    <w:p w:rsidR="004F6EAB" w:rsidRDefault="004F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559C50F-C602-45F6-A9FD-9E864FC76B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CD02237-B697-4856-B57C-2F0F7433BAF5}"/>
    <w:embedBold r:id="rId3" w:fontKey="{71CF42FE-3782-49B1-9950-860977E955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95A1686-90FE-40E6-9744-B9F4553DFD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9952CD-3056-4092-A8F4-8D68C1A306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C7A" w:rsidRDefault="00FB1C7A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EAB" w:rsidRDefault="004F6EAB">
      <w:pPr>
        <w:spacing w:after="0" w:line="240" w:lineRule="auto"/>
      </w:pPr>
      <w:r>
        <w:separator/>
      </w:r>
    </w:p>
  </w:footnote>
  <w:footnote w:type="continuationSeparator" w:id="0">
    <w:p w:rsidR="004F6EAB" w:rsidRDefault="004F6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C7A" w:rsidRDefault="00FB1C7A" w:rsidP="002970B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7417C"/>
    <w:multiLevelType w:val="multilevel"/>
    <w:tmpl w:val="06B484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85A127E"/>
    <w:multiLevelType w:val="multilevel"/>
    <w:tmpl w:val="46B86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8A17A87"/>
    <w:multiLevelType w:val="multilevel"/>
    <w:tmpl w:val="B5D06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91F7F25"/>
    <w:multiLevelType w:val="multilevel"/>
    <w:tmpl w:val="FD347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5931FFA"/>
    <w:multiLevelType w:val="multilevel"/>
    <w:tmpl w:val="C2AE2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C343802"/>
    <w:multiLevelType w:val="multilevel"/>
    <w:tmpl w:val="E9307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7A"/>
    <w:rsid w:val="002970BF"/>
    <w:rsid w:val="004F6EAB"/>
    <w:rsid w:val="00FB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82D3C55-ABFB-49C0-8EBA-BB061BE2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970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0BF"/>
  </w:style>
  <w:style w:type="paragraph" w:styleId="Piedepgina">
    <w:name w:val="footer"/>
    <w:basedOn w:val="Normal"/>
    <w:link w:val="PiedepginaCar"/>
    <w:uiPriority w:val="99"/>
    <w:unhideWhenUsed/>
    <w:rsid w:val="002970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tocapitulocentral.net/manual-documentac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ply.joinsherpa.com/travel-estric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atatravelcentre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8LkpOAKcHOwXeuYOg7p8eZxHcg==">CgMxLjAyCGguZ2pkZ3hzOAByITE5VHZGa0JkbFFiTlBOaXhOR3ZkUHlydnJvV1NPV3dfMg==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2803</Words>
  <Characters>15422</Characters>
  <Application>Microsoft Office Word</Application>
  <DocSecurity>0</DocSecurity>
  <Lines>128</Lines>
  <Paragraphs>36</Paragraphs>
  <ScaleCrop>false</ScaleCrop>
  <Company/>
  <LinksUpToDate>false</LinksUpToDate>
  <CharactersWithSpaces>18189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Producto 2 GMT</cp:lastModifiedBy>
  <cp:revision>2</cp:revision>
  <dcterms:created xsi:type="dcterms:W3CDTF">2026-07-08T14:05:00Z</dcterms:created>
  <dcterms:modified xsi:type="dcterms:W3CDTF">2026-07-08T14:06:00Z</dcterms:modified>
</cp:coreProperties>
</file>