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BC6" w:rsidRDefault="007A27B8">
      <w:pPr>
        <w:spacing w:after="0"/>
        <w:jc w:val="center"/>
      </w:pPr>
      <w:r>
        <w:rPr>
          <w:b/>
          <w:bCs/>
        </w:rPr>
        <w:t>INDIA CON FESTIVAL DE LUCES – “DIWALI”</w:t>
      </w:r>
    </w:p>
    <w:p w:rsidR="00487BC6" w:rsidRDefault="007A27B8">
      <w:pPr>
        <w:spacing w:after="0"/>
        <w:jc w:val="center"/>
      </w:pPr>
      <w:r>
        <w:rPr>
          <w:b/>
          <w:bCs/>
        </w:rPr>
        <w:t>07 días</w:t>
      </w:r>
    </w:p>
    <w:p w:rsidR="00487BC6" w:rsidRDefault="007A27B8">
      <w:pPr>
        <w:spacing w:after="0"/>
        <w:jc w:val="center"/>
      </w:pPr>
      <w:r>
        <w:rPr>
          <w:b/>
          <w:bCs/>
        </w:rPr>
        <w:t>DESDE 1.371 USD EN ACOMODACIÓN DOBLE POR PERSONA</w:t>
      </w:r>
    </w:p>
    <w:p w:rsidR="00487BC6" w:rsidRDefault="00487BC6">
      <w:pPr>
        <w:spacing w:after="0"/>
        <w:jc w:val="center"/>
      </w:pPr>
    </w:p>
    <w:tbl>
      <w:tblPr>
        <w:tblStyle w:val="a"/>
        <w:tblW w:w="3524" w:type="dxa"/>
        <w:tblInd w:w="2268" w:type="dxa"/>
        <w:tblLayout w:type="fixed"/>
        <w:tblLook w:val="0000" w:firstRow="0" w:lastRow="0" w:firstColumn="0" w:lastColumn="0" w:noHBand="0" w:noVBand="0"/>
      </w:tblPr>
      <w:tblGrid>
        <w:gridCol w:w="1984"/>
        <w:gridCol w:w="1540"/>
      </w:tblGrid>
      <w:tr w:rsidR="00487BC6">
        <w:trPr>
          <w:trHeight w:val="29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vAlign w:val="center"/>
          </w:tcPr>
          <w:p w:rsidR="00487BC6" w:rsidRDefault="007A27B8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SENCILLA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487BC6" w:rsidRDefault="007A27B8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DOBLE</w:t>
            </w:r>
          </w:p>
        </w:tc>
      </w:tr>
      <w:tr w:rsidR="00487BC6">
        <w:trPr>
          <w:trHeight w:val="29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BC6" w:rsidRDefault="007A27B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1.840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7BC6" w:rsidRDefault="007A27B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1.371 </w:t>
            </w:r>
          </w:p>
        </w:tc>
      </w:tr>
    </w:tbl>
    <w:p w:rsidR="00487BC6" w:rsidRDefault="00487BC6">
      <w:pPr>
        <w:spacing w:after="0"/>
        <w:jc w:val="center"/>
      </w:pPr>
    </w:p>
    <w:p w:rsidR="00487BC6" w:rsidRDefault="00487BC6">
      <w:pPr>
        <w:spacing w:after="0"/>
        <w:jc w:val="center"/>
      </w:pPr>
    </w:p>
    <w:p w:rsidR="00487BC6" w:rsidRDefault="007A27B8">
      <w:pPr>
        <w:spacing w:after="0"/>
        <w:jc w:val="both"/>
      </w:pPr>
      <w:r>
        <w:t xml:space="preserve">Déjate envolver por una de las celebraciones más fascinantes y emblemáticas del mundo: </w:t>
      </w:r>
      <w:proofErr w:type="spellStart"/>
      <w:r>
        <w:rPr>
          <w:b/>
          <w:bCs/>
        </w:rPr>
        <w:t>Diwali</w:t>
      </w:r>
      <w:proofErr w:type="spellEnd"/>
      <w:r>
        <w:t xml:space="preserve">, el Festival de las Luces. Durante esta fecha especial, la India se transforma en un escenario de color, espiritualidad y alegría, donde las familias comparten regalos, realizan ceremonias tradicionales en honor a las deidades </w:t>
      </w:r>
      <w:proofErr w:type="spellStart"/>
      <w:r>
        <w:t>Ganesh</w:t>
      </w:r>
      <w:proofErr w:type="spellEnd"/>
      <w:r>
        <w:t xml:space="preserve"> y </w:t>
      </w:r>
      <w:proofErr w:type="spellStart"/>
      <w:r>
        <w:t>Lakshmi</w:t>
      </w:r>
      <w:proofErr w:type="spellEnd"/>
      <w:r>
        <w:t xml:space="preserve">, y decoran </w:t>
      </w:r>
      <w:r>
        <w:t xml:space="preserve">sus hogares con miles de lámparas de arcilla, flores y brillantes luces que iluminan cada rincón. 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t xml:space="preserve">En el majestuoso estado de </w:t>
      </w:r>
      <w:proofErr w:type="spellStart"/>
      <w:r>
        <w:t>Rajasthan</w:t>
      </w:r>
      <w:proofErr w:type="spellEnd"/>
      <w:r>
        <w:t>, la experiencia cobra un encanto único. A tu llegada a Jaipur, serás recibido con los tradicionales y coloridos turbant</w:t>
      </w:r>
      <w:r>
        <w:t>es rajastaníes, mientras podrás adornar tus manos con elegantes diseños de henna para complementar esta auténtica experiencia cultural.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t>La celebración continúa alrededor de una cálida hoguera al aire libre, donde disfrutarás de una exquisita cena con espe</w:t>
      </w:r>
      <w:r>
        <w:t>cialidades típicas de la gastronomía hindú. La música tradicional, los espectáculos culturales y el ambiente festivo te invitarán a compartir, bailar y celebrar junto a locales y viajeros de todo el mundo.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t>Como broche de oro, contempla el cielo nocturno i</w:t>
      </w:r>
      <w:r>
        <w:t>luminado por impresionantes fuegos artificiales y participa en el emocionante lanzamiento de cientos de linternas flotantes, creando una imagen inolvidable que simboliza la esperanza, la prosperidad y los nuevos comienzos</w:t>
      </w:r>
    </w:p>
    <w:p w:rsidR="00487BC6" w:rsidRDefault="00487BC6">
      <w:pPr>
        <w:spacing w:after="0"/>
        <w:jc w:val="center"/>
      </w:pPr>
    </w:p>
    <w:p w:rsidR="00487BC6" w:rsidRDefault="00487BC6">
      <w:pPr>
        <w:spacing w:after="0"/>
        <w:jc w:val="center"/>
      </w:pPr>
    </w:p>
    <w:p w:rsidR="00487BC6" w:rsidRDefault="00487BC6">
      <w:pPr>
        <w:spacing w:after="0"/>
        <w:jc w:val="center"/>
      </w:pPr>
    </w:p>
    <w:p w:rsidR="00487BC6" w:rsidRDefault="00487BC6">
      <w:pPr>
        <w:spacing w:after="0"/>
        <w:jc w:val="center"/>
      </w:pPr>
    </w:p>
    <w:p w:rsidR="00487BC6" w:rsidRDefault="00487BC6">
      <w:pPr>
        <w:spacing w:after="0"/>
        <w:jc w:val="center"/>
      </w:pPr>
    </w:p>
    <w:p w:rsidR="00487BC6" w:rsidRDefault="00487BC6">
      <w:pPr>
        <w:spacing w:after="0"/>
        <w:jc w:val="center"/>
      </w:pPr>
    </w:p>
    <w:p w:rsidR="00487BC6" w:rsidRDefault="00487BC6">
      <w:pPr>
        <w:spacing w:after="0"/>
        <w:jc w:val="center"/>
      </w:pPr>
    </w:p>
    <w:p w:rsidR="00487BC6" w:rsidRDefault="00487BC6">
      <w:pPr>
        <w:spacing w:after="0"/>
        <w:jc w:val="center"/>
      </w:pPr>
    </w:p>
    <w:p w:rsidR="00487BC6" w:rsidRDefault="007A27B8">
      <w:pPr>
        <w:spacing w:after="0"/>
        <w:jc w:val="both"/>
      </w:pPr>
      <w:r>
        <w:rPr>
          <w:b/>
          <w:bCs/>
        </w:rPr>
        <w:lastRenderedPageBreak/>
        <w:t>ITINERARIO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rPr>
          <w:b/>
          <w:bCs/>
        </w:rPr>
        <w:t xml:space="preserve">DÍA 1 – LUNES </w:t>
      </w:r>
      <w:r>
        <w:rPr>
          <w:b/>
          <w:bCs/>
        </w:rPr>
        <w:t>02 DE NOVIEMBRE | LLEGADA A DELHI</w:t>
      </w:r>
    </w:p>
    <w:p w:rsidR="00487BC6" w:rsidRDefault="00487BC6">
      <w:pPr>
        <w:spacing w:after="0"/>
        <w:jc w:val="both"/>
      </w:pPr>
    </w:p>
    <w:p w:rsidR="00487BC6" w:rsidRDefault="007A27B8">
      <w:pPr>
        <w:numPr>
          <w:ilvl w:val="0"/>
          <w:numId w:val="13"/>
        </w:numPr>
        <w:spacing w:after="0"/>
        <w:jc w:val="both"/>
      </w:pPr>
      <w:r>
        <w:t xml:space="preserve">A su llegada, se le dará una bienvenida tradicional </w:t>
      </w:r>
    </w:p>
    <w:p w:rsidR="00487BC6" w:rsidRDefault="007A27B8">
      <w:pPr>
        <w:numPr>
          <w:ilvl w:val="0"/>
          <w:numId w:val="13"/>
        </w:numPr>
        <w:spacing w:after="0"/>
        <w:jc w:val="both"/>
      </w:pPr>
      <w:r>
        <w:t>Traslado al hotel (habitación disponible desde las 14:00hrs)</w:t>
      </w:r>
    </w:p>
    <w:p w:rsidR="00487BC6" w:rsidRDefault="007A27B8">
      <w:pPr>
        <w:numPr>
          <w:ilvl w:val="0"/>
          <w:numId w:val="13"/>
        </w:numPr>
        <w:spacing w:after="0"/>
        <w:jc w:val="both"/>
      </w:pPr>
      <w:r>
        <w:t>Delhi, una de las ciudades más antiguas del mundo, tiene un excelente ambiente de una ciudad vieja en la Vi</w:t>
      </w:r>
      <w:r>
        <w:t xml:space="preserve">eja Delhi, y la moderna en Nueva Delhi. La perfecta combinación de mundos viejos y nuevos la convierten en una opción fascinante de explorar. </w:t>
      </w:r>
    </w:p>
    <w:p w:rsidR="00487BC6" w:rsidRDefault="007A27B8">
      <w:pPr>
        <w:numPr>
          <w:ilvl w:val="0"/>
          <w:numId w:val="13"/>
        </w:numPr>
        <w:spacing w:after="0"/>
        <w:jc w:val="both"/>
      </w:pPr>
      <w:r>
        <w:t>Alojamiento en el hotel</w:t>
      </w:r>
    </w:p>
    <w:p w:rsidR="00487BC6" w:rsidRDefault="00487BC6">
      <w:pPr>
        <w:spacing w:after="0"/>
        <w:jc w:val="both"/>
      </w:pP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rPr>
          <w:b/>
          <w:bCs/>
        </w:rPr>
        <w:t>DÍA 2 – MARTES 03 DE NOVIEMBRE | DELHI</w:t>
      </w:r>
    </w:p>
    <w:p w:rsidR="00487BC6" w:rsidRDefault="00487BC6">
      <w:pPr>
        <w:spacing w:after="0"/>
        <w:jc w:val="both"/>
      </w:pPr>
    </w:p>
    <w:p w:rsidR="00487BC6" w:rsidRDefault="007A27B8">
      <w:pPr>
        <w:numPr>
          <w:ilvl w:val="0"/>
          <w:numId w:val="14"/>
        </w:numPr>
        <w:spacing w:after="0"/>
        <w:jc w:val="both"/>
      </w:pPr>
      <w:r>
        <w:t>Desayuno</w:t>
      </w:r>
    </w:p>
    <w:p w:rsidR="00487BC6" w:rsidRDefault="007A27B8">
      <w:pPr>
        <w:numPr>
          <w:ilvl w:val="0"/>
          <w:numId w:val="14"/>
        </w:numPr>
        <w:spacing w:after="0"/>
        <w:jc w:val="both"/>
      </w:pPr>
      <w:r>
        <w:t xml:space="preserve">Por la mañana visitaremos la Tumba de </w:t>
      </w:r>
      <w:proofErr w:type="spellStart"/>
      <w:r>
        <w:t>Humayun</w:t>
      </w:r>
      <w:proofErr w:type="spellEnd"/>
      <w:r>
        <w:t xml:space="preserve">, el mausoleo del segundo emperador mogol </w:t>
      </w:r>
      <w:proofErr w:type="spellStart"/>
      <w:r>
        <w:t>Humayun</w:t>
      </w:r>
      <w:proofErr w:type="spellEnd"/>
      <w:r>
        <w:t>. La tumba, situada perfectamente en un jardín persa, cuenta con una ingeniosa combinación de la arenisca roja y mármol blanco en el aspecto exterior del edificio</w:t>
      </w:r>
      <w:r>
        <w:t xml:space="preserve">. </w:t>
      </w:r>
    </w:p>
    <w:p w:rsidR="00487BC6" w:rsidRDefault="007A27B8">
      <w:pPr>
        <w:numPr>
          <w:ilvl w:val="0"/>
          <w:numId w:val="14"/>
        </w:numPr>
        <w:spacing w:after="0"/>
        <w:jc w:val="both"/>
      </w:pPr>
      <w:r>
        <w:t xml:space="preserve">Más tarde visitaremos </w:t>
      </w:r>
      <w:proofErr w:type="spellStart"/>
      <w:r>
        <w:t>Ghandi</w:t>
      </w:r>
      <w:proofErr w:type="spellEnd"/>
      <w:r>
        <w:t xml:space="preserve"> </w:t>
      </w:r>
      <w:proofErr w:type="spellStart"/>
      <w:r>
        <w:t>Smriti</w:t>
      </w:r>
      <w:proofErr w:type="spellEnd"/>
      <w:r>
        <w:t xml:space="preserve"> (también llamada Birla </w:t>
      </w:r>
      <w:proofErr w:type="spellStart"/>
      <w:r>
        <w:t>House</w:t>
      </w:r>
      <w:proofErr w:type="spellEnd"/>
      <w:r>
        <w:t xml:space="preserve">), es el lugar donde Mahatma </w:t>
      </w:r>
      <w:proofErr w:type="spellStart"/>
      <w:r>
        <w:t>Ghandi</w:t>
      </w:r>
      <w:proofErr w:type="spellEnd"/>
      <w:r>
        <w:t xml:space="preserve"> pasó los últimos 144 días de su vida y fue asesinado el 30 de enero de 1948.</w:t>
      </w:r>
      <w:r>
        <w:rPr>
          <w:b/>
          <w:bCs/>
        </w:rPr>
        <w:t xml:space="preserve"> </w:t>
      </w:r>
      <w:r>
        <w:t xml:space="preserve">A continuación, visitaremos el Templo </w:t>
      </w:r>
      <w:proofErr w:type="spellStart"/>
      <w:r>
        <w:t>Sikh-Gurudwara</w:t>
      </w:r>
      <w:proofErr w:type="spellEnd"/>
      <w:r>
        <w:t xml:space="preserve"> </w:t>
      </w:r>
      <w:proofErr w:type="spellStart"/>
      <w:r>
        <w:t>Bangla</w:t>
      </w:r>
      <w:proofErr w:type="spellEnd"/>
      <w:r>
        <w:t xml:space="preserve"> </w:t>
      </w:r>
      <w:proofErr w:type="spellStart"/>
      <w:r>
        <w:t>Sahib</w:t>
      </w:r>
      <w:proofErr w:type="spellEnd"/>
      <w:r>
        <w:t>, nos permi</w:t>
      </w:r>
      <w:r>
        <w:t xml:space="preserve">te adentrarnos en uno de los lugares más importantes de la religión </w:t>
      </w:r>
      <w:proofErr w:type="spellStart"/>
      <w:r>
        <w:t>Sikh</w:t>
      </w:r>
      <w:proofErr w:type="spellEnd"/>
      <w:r>
        <w:t xml:space="preserve"> o </w:t>
      </w:r>
      <w:proofErr w:type="gramStart"/>
      <w:r>
        <w:t>Sij</w:t>
      </w:r>
      <w:proofErr w:type="gramEnd"/>
      <w:r>
        <w:t xml:space="preserve"> y compartir sus tradiciones y costumbres, un imprescindible en una visita a Delhi.</w:t>
      </w:r>
    </w:p>
    <w:p w:rsidR="00487BC6" w:rsidRDefault="007A27B8">
      <w:pPr>
        <w:numPr>
          <w:ilvl w:val="0"/>
          <w:numId w:val="14"/>
        </w:numPr>
        <w:spacing w:after="0"/>
        <w:jc w:val="both"/>
      </w:pPr>
      <w:r>
        <w:t xml:space="preserve">Luego paseo por los edificios gubernamentales, </w:t>
      </w:r>
      <w:proofErr w:type="spellStart"/>
      <w:r>
        <w:t>Rashtrapati</w:t>
      </w:r>
      <w:proofErr w:type="spellEnd"/>
      <w:r>
        <w:t xml:space="preserve"> </w:t>
      </w:r>
      <w:proofErr w:type="spellStart"/>
      <w:r>
        <w:t>Bhawan</w:t>
      </w:r>
      <w:proofErr w:type="spellEnd"/>
      <w:r>
        <w:t xml:space="preserve"> (residencia del presidente d</w:t>
      </w:r>
      <w:r>
        <w:t>e la India), el Parlamento y la Puerta de la India (Arco del Triunfo).</w:t>
      </w:r>
    </w:p>
    <w:p w:rsidR="00487BC6" w:rsidRDefault="007A27B8">
      <w:pPr>
        <w:numPr>
          <w:ilvl w:val="0"/>
          <w:numId w:val="14"/>
        </w:numPr>
        <w:spacing w:after="0"/>
        <w:jc w:val="both"/>
      </w:pPr>
      <w:r>
        <w:t xml:space="preserve">Por la tarde visita de Vieja Delhi, pasando por el Fuerte Rojo, construido por el Emperador Mogol </w:t>
      </w:r>
      <w:proofErr w:type="spellStart"/>
      <w:r>
        <w:t>Shah</w:t>
      </w:r>
      <w:proofErr w:type="spellEnd"/>
      <w:r>
        <w:t xml:space="preserve"> </w:t>
      </w:r>
      <w:proofErr w:type="spellStart"/>
      <w:r>
        <w:t>Jahan</w:t>
      </w:r>
      <w:proofErr w:type="spellEnd"/>
      <w:r>
        <w:t xml:space="preserve"> y disfruta de un paseo en un </w:t>
      </w:r>
      <w:proofErr w:type="spellStart"/>
      <w:r>
        <w:t>rickshaw</w:t>
      </w:r>
      <w:proofErr w:type="spellEnd"/>
      <w:r>
        <w:t xml:space="preserve"> (carrito bicicleta, tirado por hombre)</w:t>
      </w:r>
      <w:r>
        <w:t xml:space="preserve"> en </w:t>
      </w:r>
      <w:proofErr w:type="spellStart"/>
      <w:r>
        <w:t>Chandni</w:t>
      </w:r>
      <w:proofErr w:type="spellEnd"/>
      <w:r>
        <w:t xml:space="preserve"> </w:t>
      </w:r>
      <w:proofErr w:type="spellStart"/>
      <w:r>
        <w:t>Chowk</w:t>
      </w:r>
      <w:proofErr w:type="spellEnd"/>
      <w:r>
        <w:t xml:space="preserve">, uno de los bazares más antiguos y grandes de la India. Cruzado por calles estrechas con tiendas que luchan por el espacio, </w:t>
      </w:r>
      <w:proofErr w:type="spellStart"/>
      <w:r>
        <w:t>Chandni</w:t>
      </w:r>
      <w:proofErr w:type="spellEnd"/>
      <w:r>
        <w:t xml:space="preserve"> </w:t>
      </w:r>
      <w:proofErr w:type="spellStart"/>
      <w:r>
        <w:t>Chowk</w:t>
      </w:r>
      <w:proofErr w:type="spellEnd"/>
      <w:r>
        <w:t xml:space="preserve"> da la sensación de las viejas compras de Delhi.</w:t>
      </w:r>
    </w:p>
    <w:p w:rsidR="00487BC6" w:rsidRDefault="007A27B8">
      <w:pPr>
        <w:numPr>
          <w:ilvl w:val="0"/>
          <w:numId w:val="14"/>
        </w:numPr>
        <w:spacing w:after="0"/>
        <w:jc w:val="both"/>
      </w:pPr>
      <w:r>
        <w:lastRenderedPageBreak/>
        <w:t>Luego visitamos la Mezquita Jama, la mezquita más gr</w:t>
      </w:r>
      <w:r>
        <w:t>ande de la India</w:t>
      </w:r>
    </w:p>
    <w:p w:rsidR="00487BC6" w:rsidRDefault="007A27B8">
      <w:pPr>
        <w:numPr>
          <w:ilvl w:val="0"/>
          <w:numId w:val="14"/>
        </w:numPr>
        <w:spacing w:after="0"/>
        <w:jc w:val="both"/>
      </w:pPr>
      <w:r>
        <w:t>Alojamiento en el hotel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rPr>
          <w:b/>
          <w:bCs/>
        </w:rPr>
        <w:t>DÍA 3 – MIÉRCOLES 04 DE NOVIEMBRE | DELHI/AGRA</w:t>
      </w:r>
    </w:p>
    <w:p w:rsidR="00487BC6" w:rsidRDefault="007A27B8">
      <w:pPr>
        <w:numPr>
          <w:ilvl w:val="0"/>
          <w:numId w:val="15"/>
        </w:numPr>
        <w:spacing w:after="0"/>
        <w:jc w:val="both"/>
      </w:pPr>
      <w:r>
        <w:t>Desayuno</w:t>
      </w:r>
    </w:p>
    <w:p w:rsidR="00487BC6" w:rsidRDefault="007A27B8">
      <w:pPr>
        <w:numPr>
          <w:ilvl w:val="0"/>
          <w:numId w:val="15"/>
        </w:numPr>
        <w:spacing w:after="0"/>
        <w:jc w:val="both"/>
      </w:pPr>
      <w:r>
        <w:t>Por la mañana, salida por carretera hacia Agra (</w:t>
      </w:r>
      <w:proofErr w:type="spellStart"/>
      <w:r>
        <w:t>aprox</w:t>
      </w:r>
      <w:proofErr w:type="spellEnd"/>
      <w:r>
        <w:t xml:space="preserve"> 210kms / 3-4 horas)</w:t>
      </w:r>
    </w:p>
    <w:p w:rsidR="00487BC6" w:rsidRDefault="007A27B8">
      <w:pPr>
        <w:numPr>
          <w:ilvl w:val="0"/>
          <w:numId w:val="15"/>
        </w:numPr>
        <w:spacing w:after="0"/>
        <w:jc w:val="both"/>
      </w:pPr>
      <w:r>
        <w:t>Agra, una ciudad antigua como se menciona en la gran epopeya “</w:t>
      </w:r>
      <w:proofErr w:type="spellStart"/>
      <w:r>
        <w:t>Mahabharata</w:t>
      </w:r>
      <w:proofErr w:type="spellEnd"/>
      <w:r>
        <w:t xml:space="preserve">” y fue el </w:t>
      </w:r>
      <w:r>
        <w:t xml:space="preserve">centro de atención durante el reinado de los </w:t>
      </w:r>
      <w:proofErr w:type="gramStart"/>
      <w:r>
        <w:t>Mogoles</w:t>
      </w:r>
      <w:proofErr w:type="gramEnd"/>
      <w:r>
        <w:t xml:space="preserve">. Es famoso por ser el hogar de una de las Siete Maravillas del Mundo, el </w:t>
      </w:r>
      <w:proofErr w:type="spellStart"/>
      <w:r>
        <w:t>Taj</w:t>
      </w:r>
      <w:proofErr w:type="spellEnd"/>
      <w:r>
        <w:t xml:space="preserve"> </w:t>
      </w:r>
      <w:proofErr w:type="spellStart"/>
      <w:r>
        <w:t>Mahal</w:t>
      </w:r>
      <w:proofErr w:type="spellEnd"/>
      <w:r>
        <w:t xml:space="preserve">. El </w:t>
      </w:r>
      <w:proofErr w:type="spellStart"/>
      <w:r>
        <w:t>Taj</w:t>
      </w:r>
      <w:proofErr w:type="spellEnd"/>
      <w:r>
        <w:t xml:space="preserve"> </w:t>
      </w:r>
      <w:proofErr w:type="spellStart"/>
      <w:r>
        <w:t>Mahal</w:t>
      </w:r>
      <w:proofErr w:type="spellEnd"/>
      <w:r>
        <w:t xml:space="preserve"> es un monumento, de tanta elegancia increíble que se considera sinónimo de belleza en sí misma. </w:t>
      </w:r>
    </w:p>
    <w:p w:rsidR="00487BC6" w:rsidRDefault="007A27B8">
      <w:pPr>
        <w:numPr>
          <w:ilvl w:val="0"/>
          <w:numId w:val="15"/>
        </w:numPr>
        <w:spacing w:after="0"/>
        <w:jc w:val="both"/>
      </w:pPr>
      <w:r>
        <w:t>A su lleg</w:t>
      </w:r>
      <w:r>
        <w:t xml:space="preserve">ada, traslado al hotel y en la tarde, visita al Fuerte de Agra, una imponente fortaleza en las orillas del río </w:t>
      </w:r>
      <w:proofErr w:type="spellStart"/>
      <w:r>
        <w:t>Yamuna</w:t>
      </w:r>
      <w:proofErr w:type="spellEnd"/>
      <w:r>
        <w:t xml:space="preserve">, construida por el Emperador Mogol </w:t>
      </w:r>
      <w:proofErr w:type="spellStart"/>
      <w:r>
        <w:t>Akbar</w:t>
      </w:r>
      <w:proofErr w:type="spellEnd"/>
      <w:r>
        <w:t>, en 1565 DC.</w:t>
      </w:r>
    </w:p>
    <w:p w:rsidR="00487BC6" w:rsidRDefault="007A27B8">
      <w:pPr>
        <w:numPr>
          <w:ilvl w:val="0"/>
          <w:numId w:val="15"/>
        </w:numPr>
        <w:spacing w:after="0"/>
        <w:jc w:val="both"/>
      </w:pPr>
      <w:r>
        <w:t>Después nos invitarán a una casa local para conocer a una familia y Disfrutar de una</w:t>
      </w:r>
      <w:r>
        <w:t xml:space="preserve"> demostración culinaria donde aprenderemos el arte de cocinar comida india, seguido,  tendremos una demostración de cómo atar un sari con cena incluida.</w:t>
      </w:r>
    </w:p>
    <w:p w:rsidR="00487BC6" w:rsidRDefault="007A27B8">
      <w:pPr>
        <w:numPr>
          <w:ilvl w:val="0"/>
          <w:numId w:val="15"/>
        </w:numPr>
        <w:spacing w:after="0"/>
        <w:jc w:val="both"/>
      </w:pPr>
      <w:r>
        <w:t>Alojamiento en el hotel</w:t>
      </w:r>
    </w:p>
    <w:p w:rsidR="00487BC6" w:rsidRDefault="007A27B8">
      <w:pPr>
        <w:spacing w:after="0"/>
        <w:jc w:val="both"/>
      </w:pPr>
      <w:r>
        <w:rPr>
          <w:b/>
          <w:bCs/>
          <w:i/>
          <w:iCs/>
        </w:rPr>
        <w:t xml:space="preserve">*Los visitantes ahora tendrán solo 3 horas para terminar su recorrido por el </w:t>
      </w:r>
      <w:proofErr w:type="spellStart"/>
      <w:r>
        <w:rPr>
          <w:b/>
          <w:bCs/>
          <w:i/>
          <w:iCs/>
        </w:rPr>
        <w:t>Ta</w:t>
      </w:r>
      <w:r>
        <w:rPr>
          <w:b/>
          <w:bCs/>
          <w:i/>
          <w:iCs/>
        </w:rPr>
        <w:t>j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Mahal</w:t>
      </w:r>
      <w:proofErr w:type="spellEnd"/>
      <w:r>
        <w:rPr>
          <w:b/>
          <w:bCs/>
          <w:i/>
          <w:iCs/>
        </w:rPr>
        <w:t>, desde el momento de la entrada hasta la salida. El límite de tiempo de 3 horas comienza después de pasar la barrera del boleto y la verificación de seguridad. Si un turista permanece dentro del complejo por más de 3 horas, deberá pagar una multa d</w:t>
      </w:r>
      <w:r>
        <w:rPr>
          <w:b/>
          <w:bCs/>
          <w:i/>
          <w:iCs/>
        </w:rPr>
        <w:t>e 600 Rupias por persona, que es aproximadamente 10 USD por persona. Las reglas y regulaciones están sujetas a cambios en cualquier momento.*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rPr>
          <w:b/>
          <w:bCs/>
        </w:rPr>
        <w:t>DÍA 4 – JUEVES 05 DE NOVIEMBRE | AGRA/ JAIPUR</w:t>
      </w:r>
    </w:p>
    <w:p w:rsidR="00487BC6" w:rsidRDefault="007A27B8">
      <w:pPr>
        <w:numPr>
          <w:ilvl w:val="0"/>
          <w:numId w:val="1"/>
        </w:numPr>
        <w:spacing w:after="0"/>
        <w:jc w:val="both"/>
      </w:pPr>
      <w:r>
        <w:t xml:space="preserve">Al amanecer visitaremos </w:t>
      </w:r>
      <w:proofErr w:type="spellStart"/>
      <w:r>
        <w:t>Taj</w:t>
      </w:r>
      <w:proofErr w:type="spellEnd"/>
      <w:r>
        <w:t xml:space="preserve"> </w:t>
      </w:r>
      <w:proofErr w:type="spellStart"/>
      <w:r>
        <w:t>Mahal</w:t>
      </w:r>
      <w:proofErr w:type="spellEnd"/>
      <w:r>
        <w:t xml:space="preserve"> (cerrado los viernes), el monumen</w:t>
      </w:r>
      <w:r>
        <w:t>to más fascinante y hermoso de la india. Este monumento perfectamente simétrico tomó 22 años de trabajos forzados y 20.000 trabajadores, los albañiles y los joyeros para la construcción y se encuentra en medio de jardines</w:t>
      </w:r>
    </w:p>
    <w:p w:rsidR="00487BC6" w:rsidRDefault="007A27B8">
      <w:pPr>
        <w:numPr>
          <w:ilvl w:val="0"/>
          <w:numId w:val="1"/>
        </w:numPr>
        <w:spacing w:after="0"/>
        <w:jc w:val="both"/>
      </w:pPr>
      <w:r>
        <w:t>Regreso al hotel para Desayuno</w:t>
      </w:r>
    </w:p>
    <w:p w:rsidR="00487BC6" w:rsidRDefault="007A27B8">
      <w:pPr>
        <w:numPr>
          <w:ilvl w:val="0"/>
          <w:numId w:val="1"/>
        </w:numPr>
        <w:spacing w:after="0"/>
        <w:jc w:val="both"/>
      </w:pPr>
      <w:r>
        <w:lastRenderedPageBreak/>
        <w:t>Más tarde, salida por carretera hacia Jaipur (</w:t>
      </w:r>
      <w:proofErr w:type="spellStart"/>
      <w:r>
        <w:t>aprox</w:t>
      </w:r>
      <w:proofErr w:type="spellEnd"/>
      <w:r>
        <w:t xml:space="preserve"> 240kms / 5-6 horas) visitando en ruta </w:t>
      </w:r>
      <w:proofErr w:type="spellStart"/>
      <w:r>
        <w:t>Abhaneri</w:t>
      </w:r>
      <w:proofErr w:type="spellEnd"/>
      <w:r>
        <w:t xml:space="preserve"> para ver el pozo escalonado </w:t>
      </w:r>
      <w:proofErr w:type="spellStart"/>
      <w:r>
        <w:t>Chand</w:t>
      </w:r>
      <w:proofErr w:type="spellEnd"/>
      <w:r>
        <w:t xml:space="preserve"> </w:t>
      </w:r>
      <w:proofErr w:type="spellStart"/>
      <w:r>
        <w:t>Baori</w:t>
      </w:r>
      <w:proofErr w:type="spellEnd"/>
      <w:r>
        <w:t>, con su diseño geométrico preciso y su laberinto de escalones y para explorar sus alrededores rurales.</w:t>
      </w:r>
    </w:p>
    <w:p w:rsidR="00487BC6" w:rsidRDefault="007A27B8">
      <w:pPr>
        <w:numPr>
          <w:ilvl w:val="0"/>
          <w:numId w:val="1"/>
        </w:numPr>
        <w:spacing w:after="0"/>
        <w:jc w:val="both"/>
      </w:pPr>
      <w:r>
        <w:t xml:space="preserve">Continuaremos </w:t>
      </w:r>
      <w:r>
        <w:t xml:space="preserve">por carretera Jaipur, la capital de </w:t>
      </w:r>
      <w:proofErr w:type="spellStart"/>
      <w:r>
        <w:t>Rajasthan</w:t>
      </w:r>
      <w:proofErr w:type="spellEnd"/>
      <w:r>
        <w:t>, también conocida como “La Ciudad Rosa”</w:t>
      </w:r>
    </w:p>
    <w:p w:rsidR="00487BC6" w:rsidRDefault="007A27B8">
      <w:pPr>
        <w:numPr>
          <w:ilvl w:val="0"/>
          <w:numId w:val="1"/>
        </w:numPr>
        <w:spacing w:after="0"/>
        <w:jc w:val="both"/>
      </w:pPr>
      <w:r>
        <w:t>Traslado al hotel</w:t>
      </w:r>
    </w:p>
    <w:p w:rsidR="00487BC6" w:rsidRDefault="007A27B8">
      <w:pPr>
        <w:numPr>
          <w:ilvl w:val="0"/>
          <w:numId w:val="1"/>
        </w:numPr>
        <w:spacing w:after="0"/>
        <w:jc w:val="both"/>
      </w:pPr>
      <w:r>
        <w:t>Alojamiento al hotel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rPr>
          <w:b/>
          <w:bCs/>
        </w:rPr>
        <w:t>DÍA 5 – VIERNES 06 DE NOVIEMBRE | JAIPUR</w:t>
      </w:r>
    </w:p>
    <w:p w:rsidR="00487BC6" w:rsidRDefault="007A27B8">
      <w:pPr>
        <w:numPr>
          <w:ilvl w:val="0"/>
          <w:numId w:val="2"/>
        </w:numPr>
        <w:spacing w:after="0"/>
        <w:jc w:val="both"/>
      </w:pPr>
      <w:r>
        <w:t>Desayuno</w:t>
      </w:r>
    </w:p>
    <w:p w:rsidR="00487BC6" w:rsidRDefault="007A27B8">
      <w:pPr>
        <w:numPr>
          <w:ilvl w:val="0"/>
          <w:numId w:val="2"/>
        </w:numPr>
        <w:spacing w:after="0"/>
        <w:jc w:val="both"/>
      </w:pPr>
      <w:r>
        <w:t xml:space="preserve">Por la mañana, visita al palacio de la ciudad del Maharajá, el cual alberga la antigua Residencia Real y un museo que celebra la colección de la familia real de Jaipur. </w:t>
      </w:r>
    </w:p>
    <w:p w:rsidR="00487BC6" w:rsidRDefault="007A27B8">
      <w:pPr>
        <w:numPr>
          <w:ilvl w:val="0"/>
          <w:numId w:val="2"/>
        </w:numPr>
        <w:spacing w:after="0"/>
        <w:jc w:val="both"/>
      </w:pPr>
      <w:r>
        <w:t xml:space="preserve">Luego visitaremos el </w:t>
      </w:r>
      <w:proofErr w:type="spellStart"/>
      <w:r>
        <w:t>Hawa</w:t>
      </w:r>
      <w:proofErr w:type="spellEnd"/>
      <w:r>
        <w:t xml:space="preserve"> </w:t>
      </w:r>
      <w:proofErr w:type="spellStart"/>
      <w:r>
        <w:t>Mahal</w:t>
      </w:r>
      <w:proofErr w:type="spellEnd"/>
      <w:r>
        <w:t xml:space="preserve"> o el Palacio de los vientos – la fachada de 5 pisos, d</w:t>
      </w:r>
      <w:r>
        <w:t>e 593 celosías de ventanas de cedazo de piedra, un emblema de la ciudad de Jaipur.</w:t>
      </w:r>
    </w:p>
    <w:p w:rsidR="00487BC6" w:rsidRDefault="007A27B8">
      <w:pPr>
        <w:numPr>
          <w:ilvl w:val="0"/>
          <w:numId w:val="2"/>
        </w:numPr>
        <w:spacing w:after="0"/>
        <w:jc w:val="both"/>
      </w:pPr>
      <w:r>
        <w:t xml:space="preserve">También visitaremos el </w:t>
      </w:r>
      <w:proofErr w:type="spellStart"/>
      <w:r>
        <w:t>Jantar</w:t>
      </w:r>
      <w:proofErr w:type="spellEnd"/>
      <w:r>
        <w:t xml:space="preserve"> </w:t>
      </w:r>
      <w:proofErr w:type="spellStart"/>
      <w:r>
        <w:t>Mantar</w:t>
      </w:r>
      <w:proofErr w:type="spellEnd"/>
      <w:r>
        <w:t xml:space="preserve"> o el Observatorio Astronómico. Este es el mayor y mejor conservado de los 5 observatorios construidos por Jai Singh II en diferentes par</w:t>
      </w:r>
      <w:r>
        <w:t>tes del país.</w:t>
      </w:r>
    </w:p>
    <w:p w:rsidR="00487BC6" w:rsidRDefault="007A27B8">
      <w:pPr>
        <w:numPr>
          <w:ilvl w:val="0"/>
          <w:numId w:val="2"/>
        </w:numPr>
        <w:spacing w:after="0"/>
        <w:jc w:val="both"/>
      </w:pPr>
      <w:r>
        <w:t xml:space="preserve">Más </w:t>
      </w:r>
      <w:proofErr w:type="spellStart"/>
      <w:r>
        <w:t>tardem</w:t>
      </w:r>
      <w:proofErr w:type="spellEnd"/>
      <w:r>
        <w:t xml:space="preserve"> disfruta un paseo por </w:t>
      </w:r>
      <w:proofErr w:type="spellStart"/>
      <w:r>
        <w:t>Tuk</w:t>
      </w:r>
      <w:proofErr w:type="spellEnd"/>
      <w:r>
        <w:t xml:space="preserve"> </w:t>
      </w:r>
      <w:proofErr w:type="spellStart"/>
      <w:r>
        <w:t>Tuk</w:t>
      </w:r>
      <w:proofErr w:type="spellEnd"/>
      <w:r>
        <w:t xml:space="preserve"> para explorar los exóticos “Bazares” de Jaipur para descubrir la riqueza artística de la región, visitando “</w:t>
      </w:r>
      <w:proofErr w:type="spellStart"/>
      <w:r>
        <w:t>Bapu</w:t>
      </w:r>
      <w:proofErr w:type="spellEnd"/>
      <w:r>
        <w:t xml:space="preserve"> Bazar” (para los textiles) y “</w:t>
      </w:r>
      <w:proofErr w:type="spellStart"/>
      <w:r>
        <w:t>Johari</w:t>
      </w:r>
      <w:proofErr w:type="spellEnd"/>
      <w:r>
        <w:t xml:space="preserve"> Bazar” (para la joyería). </w:t>
      </w:r>
    </w:p>
    <w:p w:rsidR="00487BC6" w:rsidRDefault="007A27B8">
      <w:pPr>
        <w:numPr>
          <w:ilvl w:val="0"/>
          <w:numId w:val="2"/>
        </w:numPr>
        <w:spacing w:after="0"/>
        <w:jc w:val="both"/>
      </w:pPr>
      <w:r>
        <w:t>Por la tarde, visitaremo</w:t>
      </w:r>
      <w:r>
        <w:t xml:space="preserve">s </w:t>
      </w:r>
      <w:proofErr w:type="spellStart"/>
      <w:r>
        <w:t>Patrika</w:t>
      </w:r>
      <w:proofErr w:type="spellEnd"/>
      <w:r>
        <w:t xml:space="preserve"> </w:t>
      </w:r>
      <w:proofErr w:type="spellStart"/>
      <w:r>
        <w:t>gate</w:t>
      </w:r>
      <w:proofErr w:type="spellEnd"/>
      <w:r>
        <w:t>, uno de los lugares más fotografiados de Jaipur. Si bien la puerta es solo una de las muchas maravillas arquitectónicas de Jaipur, el diseño opulento es realmente impresionante.</w:t>
      </w:r>
    </w:p>
    <w:p w:rsidR="00487BC6" w:rsidRDefault="007A27B8">
      <w:pPr>
        <w:numPr>
          <w:ilvl w:val="0"/>
          <w:numId w:val="2"/>
        </w:numPr>
        <w:spacing w:after="0"/>
        <w:jc w:val="both"/>
      </w:pPr>
      <w:r>
        <w:t xml:space="preserve">También visitaremos el </w:t>
      </w:r>
      <w:proofErr w:type="spellStart"/>
      <w:r>
        <w:t>Temblo</w:t>
      </w:r>
      <w:proofErr w:type="spellEnd"/>
      <w:r>
        <w:t xml:space="preserve"> de Mono </w:t>
      </w:r>
      <w:proofErr w:type="spellStart"/>
      <w:r>
        <w:t>Galtaji</w:t>
      </w:r>
      <w:proofErr w:type="spellEnd"/>
      <w:r>
        <w:t>, es un complejo s</w:t>
      </w:r>
      <w:r>
        <w:t xml:space="preserve">ituado  a unos 10km de Jaipur y al que bien vale la pena desplazarse para visitarlo pues consta de varios templos y estanques de agua sagrados. Muchos son los peregrinos  que se acercan hasta aquí pues se dice santo llamado </w:t>
      </w:r>
      <w:proofErr w:type="spellStart"/>
      <w:r>
        <w:t>Galav</w:t>
      </w:r>
      <w:proofErr w:type="spellEnd"/>
      <w:r>
        <w:t xml:space="preserve"> vivió aquí, practicando la</w:t>
      </w:r>
      <w:r>
        <w:t xml:space="preserve"> meditación y haciendo penitencia. Hoy es popular por la cantidad de monos que alberga pasando a ser conocido como el Templo de los Monos. </w:t>
      </w:r>
    </w:p>
    <w:p w:rsidR="00487BC6" w:rsidRDefault="007A27B8">
      <w:pPr>
        <w:numPr>
          <w:ilvl w:val="0"/>
          <w:numId w:val="2"/>
        </w:numPr>
        <w:spacing w:after="0"/>
        <w:jc w:val="both"/>
      </w:pPr>
      <w:r>
        <w:t>Alojamiento en el hotel</w:t>
      </w:r>
    </w:p>
    <w:p w:rsidR="00487BC6" w:rsidRDefault="007A27B8">
      <w:pPr>
        <w:spacing w:after="0"/>
        <w:jc w:val="both"/>
      </w:pPr>
      <w:r>
        <w:rPr>
          <w:b/>
          <w:bCs/>
        </w:rPr>
        <w:lastRenderedPageBreak/>
        <w:t>DÍA 6 – SABADO 07 DE NOVIEMBRE | JAIPUR</w:t>
      </w:r>
    </w:p>
    <w:p w:rsidR="00487BC6" w:rsidRDefault="007A27B8">
      <w:pPr>
        <w:numPr>
          <w:ilvl w:val="0"/>
          <w:numId w:val="3"/>
        </w:numPr>
        <w:spacing w:after="0"/>
        <w:jc w:val="both"/>
      </w:pPr>
      <w:r>
        <w:t xml:space="preserve">Desayuno </w:t>
      </w:r>
    </w:p>
    <w:p w:rsidR="00487BC6" w:rsidRDefault="007A27B8">
      <w:pPr>
        <w:numPr>
          <w:ilvl w:val="0"/>
          <w:numId w:val="3"/>
        </w:numPr>
        <w:spacing w:after="0"/>
        <w:jc w:val="both"/>
      </w:pPr>
      <w:r>
        <w:t xml:space="preserve">Por la mañana, visita al Fuerte </w:t>
      </w:r>
      <w:proofErr w:type="spellStart"/>
      <w:r>
        <w:t>Amber</w:t>
      </w:r>
      <w:proofErr w:type="spellEnd"/>
      <w:r>
        <w:t xml:space="preserve"> c</w:t>
      </w:r>
      <w:r>
        <w:t xml:space="preserve">on la subida y vuelta al/del Fuerte por Jeep. El fuerte </w:t>
      </w:r>
      <w:proofErr w:type="spellStart"/>
      <w:r>
        <w:t>Amber</w:t>
      </w:r>
      <w:proofErr w:type="spellEnd"/>
      <w:r>
        <w:t xml:space="preserve">, situado en la colina pintoresca y resistente, es una fascinante mezcla de arquitectura hindú y </w:t>
      </w:r>
      <w:proofErr w:type="gramStart"/>
      <w:r>
        <w:t>Mogol</w:t>
      </w:r>
      <w:proofErr w:type="gramEnd"/>
      <w:r>
        <w:t xml:space="preserve">. Construido por uno de los generales más confiables de </w:t>
      </w:r>
      <w:proofErr w:type="spellStart"/>
      <w:r>
        <w:t>Akbar</w:t>
      </w:r>
      <w:proofErr w:type="spellEnd"/>
      <w:r>
        <w:t xml:space="preserve">, </w:t>
      </w:r>
      <w:proofErr w:type="spellStart"/>
      <w:r>
        <w:t>Maharaja</w:t>
      </w:r>
      <w:proofErr w:type="spellEnd"/>
      <w:r>
        <w:t xml:space="preserve"> </w:t>
      </w:r>
      <w:proofErr w:type="spellStart"/>
      <w:r>
        <w:t>Man</w:t>
      </w:r>
      <w:proofErr w:type="spellEnd"/>
      <w:r>
        <w:t xml:space="preserve"> Singh I en el año</w:t>
      </w:r>
      <w:r>
        <w:t xml:space="preserve"> 1592, el Fuerte sirvió como la residencia principal de los gobernantes </w:t>
      </w:r>
      <w:proofErr w:type="spellStart"/>
      <w:r>
        <w:t>Rajput</w:t>
      </w:r>
      <w:proofErr w:type="spellEnd"/>
      <w:r>
        <w:t xml:space="preserve">. El fuerte a través de sus grandes murallas, varias puertas y caminos pavimentados domina el lago </w:t>
      </w:r>
      <w:proofErr w:type="spellStart"/>
      <w:r>
        <w:t>Maotha</w:t>
      </w:r>
      <w:proofErr w:type="spellEnd"/>
      <w:r>
        <w:t xml:space="preserve"> en la ciudad de </w:t>
      </w:r>
      <w:proofErr w:type="spellStart"/>
      <w:r>
        <w:t>Amer</w:t>
      </w:r>
      <w:proofErr w:type="spellEnd"/>
      <w:r>
        <w:t>, que solía servir como la capital del antiguo estad</w:t>
      </w:r>
      <w:r>
        <w:t>o principesco de Jaipur.</w:t>
      </w:r>
    </w:p>
    <w:p w:rsidR="00487BC6" w:rsidRDefault="007A27B8">
      <w:pPr>
        <w:numPr>
          <w:ilvl w:val="0"/>
          <w:numId w:val="3"/>
        </w:numPr>
        <w:spacing w:after="0"/>
        <w:jc w:val="both"/>
      </w:pPr>
      <w:r>
        <w:t xml:space="preserve">Después, paseo por el bellamente restaurado Jal </w:t>
      </w:r>
      <w:proofErr w:type="spellStart"/>
      <w:r>
        <w:t>Mahal</w:t>
      </w:r>
      <w:proofErr w:type="spellEnd"/>
      <w:r>
        <w:t>, un antiguo pabellón real del placer.</w:t>
      </w:r>
    </w:p>
    <w:p w:rsidR="00487BC6" w:rsidRDefault="007A27B8">
      <w:pPr>
        <w:numPr>
          <w:ilvl w:val="0"/>
          <w:numId w:val="3"/>
        </w:numPr>
        <w:spacing w:after="0"/>
        <w:jc w:val="both"/>
      </w:pPr>
      <w:r>
        <w:t>Por la tarde, explora los exóticos “Bazares de Jaipur” para descubrir la riqueza artística de la región. Experimentar las compras del festi</w:t>
      </w:r>
      <w:r>
        <w:t xml:space="preserve">val de luz – </w:t>
      </w:r>
      <w:proofErr w:type="spellStart"/>
      <w:r>
        <w:t>Diwali</w:t>
      </w:r>
      <w:proofErr w:type="spellEnd"/>
      <w:r>
        <w:t xml:space="preserve"> – Ropas coloridas con embellecimientos, accesorios para decoración de casa, </w:t>
      </w:r>
      <w:proofErr w:type="spellStart"/>
      <w:r>
        <w:t>diya</w:t>
      </w:r>
      <w:proofErr w:type="spellEnd"/>
      <w:r>
        <w:t xml:space="preserve"> (vela de barro) para iluminar la casa, etcétera.</w:t>
      </w:r>
    </w:p>
    <w:p w:rsidR="00487BC6" w:rsidRDefault="007A27B8">
      <w:pPr>
        <w:numPr>
          <w:ilvl w:val="0"/>
          <w:numId w:val="3"/>
        </w:numPr>
        <w:spacing w:after="0"/>
        <w:jc w:val="both"/>
      </w:pPr>
      <w:r>
        <w:t xml:space="preserve">A continuación, experiencia de Festival de Luz – </w:t>
      </w:r>
      <w:proofErr w:type="spellStart"/>
      <w:r>
        <w:t>Diwali</w:t>
      </w:r>
      <w:proofErr w:type="spellEnd"/>
    </w:p>
    <w:p w:rsidR="00487BC6" w:rsidRDefault="00487BC6">
      <w:pPr>
        <w:spacing w:after="0"/>
        <w:ind w:left="720"/>
        <w:jc w:val="both"/>
      </w:pPr>
    </w:p>
    <w:p w:rsidR="00487BC6" w:rsidRDefault="007A27B8">
      <w:pPr>
        <w:spacing w:after="0"/>
        <w:jc w:val="both"/>
      </w:pPr>
      <w:r>
        <w:rPr>
          <w:b/>
          <w:bCs/>
        </w:rPr>
        <w:t>Video de la cena:</w:t>
      </w:r>
    </w:p>
    <w:p w:rsidR="00487BC6" w:rsidRDefault="007A27B8">
      <w:pPr>
        <w:spacing w:after="0"/>
        <w:jc w:val="both"/>
      </w:pPr>
      <w:r>
        <w:t>Gala:</w:t>
      </w:r>
      <w:hyperlink r:id="rId8">
        <w:r>
          <w:rPr>
            <w:color w:val="0563C1"/>
            <w:u w:val="single"/>
          </w:rPr>
          <w:t>https://youtu.be/2qnH9sY1Z0I</w:t>
        </w:r>
      </w:hyperlink>
      <w:r>
        <w:rPr>
          <w:color w:val="0000FF"/>
          <w:u w:val="single"/>
        </w:rPr>
        <w:t> I</w:t>
      </w:r>
      <w:r>
        <w:rPr>
          <w:color w:val="800080"/>
        </w:rPr>
        <w:t>  </w:t>
      </w:r>
      <w:hyperlink r:id="rId9">
        <w:r>
          <w:rPr>
            <w:color w:val="0563C1"/>
            <w:u w:val="single"/>
          </w:rPr>
          <w:t>https://drive.google.com/open?id=1ocz3GWvFvti-Y5AnIdhkZr9Jg3_xBYO0</w:t>
        </w:r>
      </w:hyperlink>
    </w:p>
    <w:p w:rsidR="00487BC6" w:rsidRDefault="007A27B8">
      <w:pPr>
        <w:spacing w:after="0"/>
        <w:jc w:val="both"/>
      </w:pPr>
      <w:r>
        <w:rPr>
          <w:b/>
          <w:bCs/>
          <w:i/>
          <w:iCs/>
          <w:color w:val="211D1E"/>
          <w:sz w:val="20"/>
          <w:szCs w:val="20"/>
        </w:rPr>
        <w:t>Durante el día paramos en</w:t>
      </w:r>
      <w:r>
        <w:rPr>
          <w:b/>
          <w:bCs/>
          <w:i/>
          <w:iCs/>
          <w:color w:val="211D1E"/>
          <w:sz w:val="20"/>
          <w:szCs w:val="20"/>
        </w:rPr>
        <w:t xml:space="preserve"> el bazar de Jaipur, para henna (tatuaje temporal) para las mujeres con diseñas vibrantes o si prefiere puede ser nombres de sus queridos. A la vuelta a su hotel, en su habitación espera sus ropas tradicionales con turbantes para hombres y pulsera </w:t>
      </w:r>
      <w:proofErr w:type="gramStart"/>
      <w:r>
        <w:rPr>
          <w:b/>
          <w:bCs/>
          <w:i/>
          <w:iCs/>
          <w:color w:val="211D1E"/>
          <w:sz w:val="20"/>
          <w:szCs w:val="20"/>
        </w:rPr>
        <w:t>indias</w:t>
      </w:r>
      <w:proofErr w:type="gramEnd"/>
      <w:r>
        <w:rPr>
          <w:b/>
          <w:bCs/>
          <w:i/>
          <w:iCs/>
          <w:color w:val="211D1E"/>
          <w:sz w:val="20"/>
          <w:szCs w:val="20"/>
        </w:rPr>
        <w:t xml:space="preserve"> c</w:t>
      </w:r>
      <w:r>
        <w:rPr>
          <w:b/>
          <w:bCs/>
          <w:i/>
          <w:iCs/>
          <w:color w:val="211D1E"/>
          <w:sz w:val="20"/>
          <w:szCs w:val="20"/>
        </w:rPr>
        <w:t xml:space="preserve">on un par de </w:t>
      </w:r>
      <w:proofErr w:type="spellStart"/>
      <w:r>
        <w:rPr>
          <w:b/>
          <w:bCs/>
          <w:i/>
          <w:iCs/>
          <w:color w:val="211D1E"/>
          <w:sz w:val="20"/>
          <w:szCs w:val="20"/>
        </w:rPr>
        <w:t>bindi</w:t>
      </w:r>
      <w:proofErr w:type="spellEnd"/>
      <w:r>
        <w:rPr>
          <w:b/>
          <w:bCs/>
          <w:i/>
          <w:iCs/>
          <w:color w:val="211D1E"/>
          <w:sz w:val="20"/>
          <w:szCs w:val="20"/>
        </w:rPr>
        <w:t xml:space="preserve"> (puntito) con una invitación de parte de una familia con su nombre puesto arriba un sobre hecho de mano.  Bajarse al lobby en sus ropas indias y ya listo salimos a la parte vieja de la ciudad donde nos espera los </w:t>
      </w:r>
      <w:proofErr w:type="spellStart"/>
      <w:r>
        <w:rPr>
          <w:b/>
          <w:bCs/>
          <w:i/>
          <w:iCs/>
          <w:color w:val="211D1E"/>
          <w:sz w:val="20"/>
          <w:szCs w:val="20"/>
        </w:rPr>
        <w:t>rickshaws</w:t>
      </w:r>
      <w:proofErr w:type="spellEnd"/>
      <w:r>
        <w:rPr>
          <w:b/>
          <w:bCs/>
          <w:i/>
          <w:iCs/>
          <w:color w:val="211D1E"/>
          <w:sz w:val="20"/>
          <w:szCs w:val="20"/>
        </w:rPr>
        <w:t xml:space="preserve"> (</w:t>
      </w:r>
      <w:proofErr w:type="spellStart"/>
      <w:r>
        <w:rPr>
          <w:b/>
          <w:bCs/>
          <w:i/>
          <w:iCs/>
          <w:color w:val="211D1E"/>
          <w:sz w:val="20"/>
          <w:szCs w:val="20"/>
        </w:rPr>
        <w:t>tricicleta</w:t>
      </w:r>
      <w:proofErr w:type="spellEnd"/>
      <w:r>
        <w:rPr>
          <w:b/>
          <w:bCs/>
          <w:i/>
          <w:iCs/>
          <w:color w:val="211D1E"/>
          <w:sz w:val="20"/>
          <w:szCs w:val="20"/>
        </w:rPr>
        <w:t>) d</w:t>
      </w:r>
      <w:r>
        <w:rPr>
          <w:b/>
          <w:bCs/>
          <w:i/>
          <w:iCs/>
          <w:color w:val="211D1E"/>
          <w:sz w:val="20"/>
          <w:szCs w:val="20"/>
        </w:rPr>
        <w:t xml:space="preserve">isfrutando un paseo en la parte vieja por un rato y contemplar los mercados coloridos y toda la ciudad bien iluminada por velas/luz. Llegada en el Haveli donde nos dan la bienvenida la familia residente. Participarse en hacer </w:t>
      </w:r>
      <w:proofErr w:type="spellStart"/>
      <w:r>
        <w:rPr>
          <w:b/>
          <w:bCs/>
          <w:i/>
          <w:iCs/>
          <w:color w:val="211D1E"/>
          <w:sz w:val="20"/>
          <w:szCs w:val="20"/>
        </w:rPr>
        <w:t>Rangoli</w:t>
      </w:r>
      <w:proofErr w:type="spellEnd"/>
      <w:r>
        <w:rPr>
          <w:b/>
          <w:bCs/>
          <w:i/>
          <w:iCs/>
          <w:color w:val="211D1E"/>
          <w:sz w:val="20"/>
          <w:szCs w:val="20"/>
        </w:rPr>
        <w:t xml:space="preserve"> también conocida como </w:t>
      </w:r>
      <w:proofErr w:type="spellStart"/>
      <w:r>
        <w:rPr>
          <w:b/>
          <w:bCs/>
          <w:i/>
          <w:iCs/>
          <w:color w:val="211D1E"/>
          <w:sz w:val="20"/>
          <w:szCs w:val="20"/>
        </w:rPr>
        <w:t>kolam</w:t>
      </w:r>
      <w:proofErr w:type="spellEnd"/>
      <w:r>
        <w:rPr>
          <w:b/>
          <w:bCs/>
          <w:i/>
          <w:iCs/>
          <w:color w:val="211D1E"/>
          <w:sz w:val="20"/>
          <w:szCs w:val="20"/>
        </w:rPr>
        <w:t xml:space="preserve"> un tipo de arte folclórico de la India. Se denomina </w:t>
      </w:r>
      <w:proofErr w:type="spellStart"/>
      <w:r>
        <w:rPr>
          <w:b/>
          <w:bCs/>
          <w:i/>
          <w:iCs/>
          <w:color w:val="211D1E"/>
          <w:sz w:val="20"/>
          <w:szCs w:val="20"/>
        </w:rPr>
        <w:t>rangoli</w:t>
      </w:r>
      <w:proofErr w:type="spellEnd"/>
      <w:r>
        <w:rPr>
          <w:b/>
          <w:bCs/>
          <w:i/>
          <w:iCs/>
          <w:color w:val="211D1E"/>
          <w:sz w:val="20"/>
          <w:szCs w:val="20"/>
        </w:rPr>
        <w:t xml:space="preserve"> a una serie de diseños decorativos realizados en los pisos de las salas de estar y patios durante los festivales hindúes. A continuación, iluminamos la casa con </w:t>
      </w:r>
      <w:proofErr w:type="spellStart"/>
      <w:r>
        <w:rPr>
          <w:b/>
          <w:bCs/>
          <w:i/>
          <w:iCs/>
          <w:color w:val="211D1E"/>
          <w:sz w:val="20"/>
          <w:szCs w:val="20"/>
        </w:rPr>
        <w:t>diyas</w:t>
      </w:r>
      <w:proofErr w:type="spellEnd"/>
      <w:r>
        <w:rPr>
          <w:b/>
          <w:bCs/>
          <w:i/>
          <w:iCs/>
          <w:color w:val="211D1E"/>
          <w:sz w:val="20"/>
          <w:szCs w:val="20"/>
        </w:rPr>
        <w:t xml:space="preserve"> (velas hecho de tierra)</w:t>
      </w:r>
      <w:r>
        <w:rPr>
          <w:b/>
          <w:bCs/>
          <w:i/>
          <w:iCs/>
          <w:color w:val="211D1E"/>
          <w:sz w:val="20"/>
          <w:szCs w:val="20"/>
        </w:rPr>
        <w:t xml:space="preserve">. Llega el tiempo de rezar </w:t>
      </w:r>
      <w:proofErr w:type="spellStart"/>
      <w:r>
        <w:rPr>
          <w:b/>
          <w:bCs/>
          <w:i/>
          <w:iCs/>
          <w:color w:val="211D1E"/>
          <w:sz w:val="20"/>
          <w:szCs w:val="20"/>
        </w:rPr>
        <w:t>Laxmi</w:t>
      </w:r>
      <w:proofErr w:type="spellEnd"/>
      <w:r>
        <w:rPr>
          <w:b/>
          <w:bCs/>
          <w:i/>
          <w:iCs/>
          <w:color w:val="211D1E"/>
          <w:sz w:val="20"/>
          <w:szCs w:val="20"/>
        </w:rPr>
        <w:t xml:space="preserve">- la diosa de prosperidad y dinero. Al final disfrutaremos presentaciones de distintas formas de música y danza folclórica con cena casera para tener la experiencia de gastronomía y participarse en explosión de petardos que </w:t>
      </w:r>
      <w:r>
        <w:rPr>
          <w:b/>
          <w:bCs/>
          <w:i/>
          <w:iCs/>
          <w:color w:val="211D1E"/>
          <w:sz w:val="20"/>
          <w:szCs w:val="20"/>
        </w:rPr>
        <w:t>también es una parte integral del festival. Para despedirse de la tarde lleno de experiencias y culto elevación de las linternas al cielo.</w:t>
      </w:r>
    </w:p>
    <w:p w:rsidR="00487BC6" w:rsidRDefault="007A27B8">
      <w:pPr>
        <w:spacing w:after="0"/>
        <w:jc w:val="both"/>
      </w:pPr>
      <w:r>
        <w:rPr>
          <w:b/>
          <w:bCs/>
        </w:rPr>
        <w:lastRenderedPageBreak/>
        <w:t>DÍA 07 – DOMINGO 08 DE NOVIEMBRE | JAIPUR / DELHI / CASA</w:t>
      </w:r>
    </w:p>
    <w:p w:rsidR="00487BC6" w:rsidRDefault="007A27B8">
      <w:pPr>
        <w:numPr>
          <w:ilvl w:val="0"/>
          <w:numId w:val="4"/>
        </w:numPr>
        <w:spacing w:after="0"/>
        <w:jc w:val="both"/>
      </w:pPr>
      <w:r>
        <w:t>Desayuno</w:t>
      </w:r>
    </w:p>
    <w:p w:rsidR="00487BC6" w:rsidRDefault="007A27B8">
      <w:pPr>
        <w:numPr>
          <w:ilvl w:val="0"/>
          <w:numId w:val="4"/>
        </w:numPr>
        <w:spacing w:after="0"/>
        <w:jc w:val="both"/>
      </w:pPr>
      <w:r>
        <w:rPr>
          <w:color w:val="000000"/>
        </w:rPr>
        <w:t xml:space="preserve">Por la mañana salida por carretera hacia Delhi </w:t>
      </w:r>
      <w:r>
        <w:rPr>
          <w:b/>
          <w:bCs/>
          <w:color w:val="000000"/>
        </w:rPr>
        <w:t>(Ap</w:t>
      </w:r>
      <w:r>
        <w:rPr>
          <w:b/>
          <w:bCs/>
          <w:color w:val="000000"/>
        </w:rPr>
        <w:t xml:space="preserve">rox. 270kms, 4-5horas). </w:t>
      </w:r>
    </w:p>
    <w:p w:rsidR="00487BC6" w:rsidRDefault="007A27B8">
      <w:pPr>
        <w:numPr>
          <w:ilvl w:val="0"/>
          <w:numId w:val="4"/>
        </w:numPr>
        <w:spacing w:after="0"/>
        <w:jc w:val="both"/>
      </w:pPr>
      <w:r>
        <w:rPr>
          <w:color w:val="000000"/>
        </w:rPr>
        <w:t>A la llegada visita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del </w:t>
      </w:r>
      <w:r>
        <w:rPr>
          <w:b/>
          <w:bCs/>
          <w:color w:val="000000"/>
        </w:rPr>
        <w:t xml:space="preserve">Templo </w:t>
      </w:r>
      <w:proofErr w:type="spellStart"/>
      <w:r>
        <w:rPr>
          <w:b/>
          <w:bCs/>
          <w:color w:val="000000"/>
        </w:rPr>
        <w:t>Akshardham</w:t>
      </w:r>
      <w:proofErr w:type="spellEnd"/>
      <w:r>
        <w:rPr>
          <w:b/>
          <w:bCs/>
          <w:color w:val="000000"/>
        </w:rPr>
        <w:t xml:space="preserve"> (cerrado los lunes)</w:t>
      </w:r>
      <w:r>
        <w:rPr>
          <w:color w:val="000000"/>
        </w:rPr>
        <w:t xml:space="preserve"> una verdadera obra de arte construida hace muy poco gracias a las donaciones de miles de hindúes ricos. Se trata de un lugar que resume 10 mil años de cultura, con toda </w:t>
      </w:r>
      <w:r>
        <w:rPr>
          <w:color w:val="000000"/>
        </w:rPr>
        <w:t xml:space="preserve">su grandeza, belleza, esperanza y bendiciones. </w:t>
      </w:r>
    </w:p>
    <w:p w:rsidR="00487BC6" w:rsidRDefault="007A27B8">
      <w:pPr>
        <w:numPr>
          <w:ilvl w:val="0"/>
          <w:numId w:val="4"/>
        </w:numPr>
        <w:spacing w:after="0"/>
        <w:jc w:val="both"/>
      </w:pPr>
      <w:r>
        <w:rPr>
          <w:color w:val="000000"/>
        </w:rPr>
        <w:t xml:space="preserve">Más tarde traslado al aeropuerto internacional para su vuelo internacional de regreso </w:t>
      </w:r>
      <w:r>
        <w:rPr>
          <w:b/>
          <w:bCs/>
          <w:color w:val="000000"/>
        </w:rPr>
        <w:t>(Debe presentarse en el aeropuerto 3horas antes de la hora de salida del vuelo)</w:t>
      </w:r>
      <w:r>
        <w:rPr>
          <w:color w:val="000000"/>
        </w:rPr>
        <w:t>.</w:t>
      </w:r>
    </w:p>
    <w:p w:rsidR="00487BC6" w:rsidRDefault="007A27B8">
      <w:pPr>
        <w:spacing w:after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05 DÍAS EXTENSIÓN A RAJASTHAN</w:t>
      </w:r>
    </w:p>
    <w:p w:rsidR="00487BC6" w:rsidRDefault="007A27B8">
      <w:pPr>
        <w:spacing w:after="0"/>
        <w:jc w:val="both"/>
      </w:pPr>
      <w:r>
        <w:rPr>
          <w:b/>
          <w:bCs/>
        </w:rPr>
        <w:t>Valido: Del 08 al 12 de Noviembre</w:t>
      </w:r>
    </w:p>
    <w:p w:rsidR="00487BC6" w:rsidRDefault="00487BC6">
      <w:pPr>
        <w:spacing w:after="0"/>
      </w:pPr>
    </w:p>
    <w:tbl>
      <w:tblPr>
        <w:tblStyle w:val="a0"/>
        <w:tblW w:w="3524" w:type="dxa"/>
        <w:tblInd w:w="2268" w:type="dxa"/>
        <w:tblLayout w:type="fixed"/>
        <w:tblLook w:val="0000" w:firstRow="0" w:lastRow="0" w:firstColumn="0" w:lastColumn="0" w:noHBand="0" w:noVBand="0"/>
      </w:tblPr>
      <w:tblGrid>
        <w:gridCol w:w="1984"/>
        <w:gridCol w:w="1540"/>
      </w:tblGrid>
      <w:tr w:rsidR="00487BC6">
        <w:trPr>
          <w:trHeight w:val="29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vAlign w:val="center"/>
          </w:tcPr>
          <w:p w:rsidR="00487BC6" w:rsidRDefault="007A27B8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SENCILLA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487BC6" w:rsidRDefault="007A27B8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DOBLE</w:t>
            </w:r>
          </w:p>
        </w:tc>
      </w:tr>
      <w:tr w:rsidR="00487BC6">
        <w:trPr>
          <w:trHeight w:val="29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BC6" w:rsidRDefault="007A27B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1.023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7BC6" w:rsidRDefault="007A27B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718</w:t>
            </w:r>
          </w:p>
        </w:tc>
      </w:tr>
    </w:tbl>
    <w:p w:rsidR="00487BC6" w:rsidRDefault="00487BC6">
      <w:pPr>
        <w:spacing w:after="0"/>
        <w:jc w:val="both"/>
      </w:pPr>
    </w:p>
    <w:p w:rsidR="00487BC6" w:rsidRDefault="00487BC6">
      <w:pPr>
        <w:spacing w:after="0"/>
        <w:jc w:val="both"/>
      </w:pPr>
    </w:p>
    <w:p w:rsidR="00487BC6" w:rsidRDefault="007A27B8">
      <w:pPr>
        <w:spacing w:after="0" w:line="240" w:lineRule="auto"/>
        <w:jc w:val="both"/>
      </w:pPr>
      <w:r>
        <w:rPr>
          <w:b/>
          <w:bCs/>
        </w:rPr>
        <w:t>DIA 7 DOMINGO 08 DE NOVIEMBRE | JAIPUR/JODHPUR</w:t>
      </w:r>
    </w:p>
    <w:p w:rsidR="00487BC6" w:rsidRDefault="00487BC6">
      <w:pPr>
        <w:spacing w:after="0" w:line="240" w:lineRule="auto"/>
        <w:jc w:val="both"/>
      </w:pPr>
    </w:p>
    <w:p w:rsidR="00487BC6" w:rsidRDefault="007A27B8">
      <w:pPr>
        <w:numPr>
          <w:ilvl w:val="0"/>
          <w:numId w:val="5"/>
        </w:numPr>
        <w:spacing w:after="0" w:line="240" w:lineRule="auto"/>
        <w:jc w:val="both"/>
      </w:pPr>
      <w:r>
        <w:t xml:space="preserve">Desayuno. </w:t>
      </w:r>
    </w:p>
    <w:p w:rsidR="00487BC6" w:rsidRDefault="007A27B8">
      <w:pPr>
        <w:numPr>
          <w:ilvl w:val="0"/>
          <w:numId w:val="5"/>
        </w:numPr>
        <w:spacing w:after="0" w:line="240" w:lineRule="auto"/>
        <w:jc w:val="both"/>
      </w:pPr>
      <w:r>
        <w:t xml:space="preserve">Por la mañana salida por carretera hacia </w:t>
      </w:r>
      <w:proofErr w:type="spellStart"/>
      <w:r>
        <w:t>Jodhpur</w:t>
      </w:r>
      <w:proofErr w:type="spellEnd"/>
      <w:r>
        <w:t xml:space="preserve"> </w:t>
      </w:r>
      <w:r>
        <w:rPr>
          <w:b/>
          <w:bCs/>
        </w:rPr>
        <w:t>(Aprox. 360kms, 6horas)</w:t>
      </w:r>
    </w:p>
    <w:p w:rsidR="00487BC6" w:rsidRDefault="007A27B8">
      <w:pPr>
        <w:numPr>
          <w:ilvl w:val="0"/>
          <w:numId w:val="5"/>
        </w:numPr>
        <w:spacing w:after="0" w:line="240" w:lineRule="auto"/>
        <w:jc w:val="both"/>
      </w:pPr>
      <w:proofErr w:type="spellStart"/>
      <w:r>
        <w:t>Jodhpur</w:t>
      </w:r>
      <w:proofErr w:type="spellEnd"/>
      <w:r>
        <w:t xml:space="preserve">, una ciudad ubicada casi en el borde del desierto de </w:t>
      </w:r>
      <w:proofErr w:type="spellStart"/>
      <w:r>
        <w:t>Thar</w:t>
      </w:r>
      <w:proofErr w:type="spellEnd"/>
      <w:r>
        <w:t xml:space="preserve">. </w:t>
      </w:r>
      <w:proofErr w:type="spellStart"/>
      <w:r>
        <w:t>Jodhpur</w:t>
      </w:r>
      <w:proofErr w:type="spellEnd"/>
      <w:r>
        <w:t xml:space="preserve"> también se conoce como la "Ciudad Azul" ya que la mayoría de las casas en parte antigua de la ciudad están pintadas de color azul. Las fortalezas y palacios, templos y </w:t>
      </w:r>
      <w:proofErr w:type="spellStart"/>
      <w:r>
        <w:t>havelis</w:t>
      </w:r>
      <w:proofErr w:type="spellEnd"/>
      <w:r>
        <w:t>, cult</w:t>
      </w:r>
      <w:r>
        <w:t xml:space="preserve">ura y tradición, las especias y las telas, el color y la textura, todos se suman al encanto de esta ciudad histórica. </w:t>
      </w:r>
    </w:p>
    <w:p w:rsidR="00487BC6" w:rsidRDefault="007A27B8">
      <w:pPr>
        <w:numPr>
          <w:ilvl w:val="0"/>
          <w:numId w:val="5"/>
        </w:numPr>
        <w:spacing w:after="0" w:line="240" w:lineRule="auto"/>
        <w:jc w:val="both"/>
      </w:pPr>
      <w:r>
        <w:t xml:space="preserve">A su llegada, Traslado al Hotel. Alojamiento en el Hotel. </w:t>
      </w:r>
      <w:r>
        <w:tab/>
      </w:r>
      <w:r>
        <w:br/>
      </w:r>
    </w:p>
    <w:p w:rsidR="00487BC6" w:rsidRDefault="00487BC6">
      <w:pPr>
        <w:spacing w:after="0" w:line="240" w:lineRule="auto"/>
        <w:ind w:left="720"/>
        <w:jc w:val="both"/>
      </w:pPr>
    </w:p>
    <w:p w:rsidR="00284690" w:rsidRDefault="00284690">
      <w:pPr>
        <w:spacing w:after="0" w:line="240" w:lineRule="auto"/>
        <w:ind w:left="720"/>
        <w:jc w:val="both"/>
      </w:pPr>
    </w:p>
    <w:p w:rsidR="00284690" w:rsidRDefault="00284690">
      <w:pPr>
        <w:spacing w:after="0" w:line="240" w:lineRule="auto"/>
        <w:ind w:left="720"/>
        <w:jc w:val="both"/>
      </w:pPr>
    </w:p>
    <w:p w:rsidR="00284690" w:rsidRDefault="00284690">
      <w:pPr>
        <w:spacing w:after="0" w:line="240" w:lineRule="auto"/>
        <w:ind w:left="720"/>
        <w:jc w:val="both"/>
      </w:pPr>
    </w:p>
    <w:p w:rsidR="00284690" w:rsidRDefault="00284690">
      <w:pPr>
        <w:spacing w:after="0" w:line="240" w:lineRule="auto"/>
        <w:ind w:left="720"/>
        <w:jc w:val="both"/>
      </w:pPr>
    </w:p>
    <w:p w:rsidR="00284690" w:rsidRDefault="00284690">
      <w:pPr>
        <w:spacing w:after="0" w:line="240" w:lineRule="auto"/>
        <w:ind w:left="720"/>
        <w:jc w:val="both"/>
      </w:pPr>
    </w:p>
    <w:p w:rsidR="00487BC6" w:rsidRDefault="007A27B8">
      <w:pPr>
        <w:spacing w:after="0" w:line="240" w:lineRule="auto"/>
        <w:jc w:val="both"/>
      </w:pPr>
      <w:r>
        <w:rPr>
          <w:b/>
          <w:bCs/>
        </w:rPr>
        <w:lastRenderedPageBreak/>
        <w:t>DÍA 8 – LUNES 09 DE NOVIEMBRE | JODHPUR</w:t>
      </w:r>
    </w:p>
    <w:p w:rsidR="00487BC6" w:rsidRDefault="00284690">
      <w:pPr>
        <w:numPr>
          <w:ilvl w:val="0"/>
          <w:numId w:val="6"/>
        </w:numPr>
        <w:spacing w:after="0" w:line="240" w:lineRule="auto"/>
        <w:jc w:val="both"/>
      </w:pPr>
      <w:r>
        <w:t>Des</w:t>
      </w:r>
      <w:r w:rsidR="007A27B8">
        <w:t>ayuno</w:t>
      </w:r>
    </w:p>
    <w:p w:rsidR="00487BC6" w:rsidRDefault="007A27B8">
      <w:pPr>
        <w:numPr>
          <w:ilvl w:val="0"/>
          <w:numId w:val="6"/>
        </w:numPr>
        <w:spacing w:after="0" w:line="240" w:lineRule="auto"/>
        <w:jc w:val="both"/>
      </w:pPr>
      <w:r>
        <w:t>Por la mañana visita al F</w:t>
      </w:r>
      <w:r>
        <w:t xml:space="preserve">uerte de </w:t>
      </w:r>
      <w:proofErr w:type="spellStart"/>
      <w:r>
        <w:t>Meherangarh</w:t>
      </w:r>
      <w:proofErr w:type="spellEnd"/>
      <w:r>
        <w:t xml:space="preserve">, que tiene una corona de un acantilado perpendicular, que fue fundado por </w:t>
      </w:r>
      <w:proofErr w:type="spellStart"/>
      <w:r>
        <w:t>Rao</w:t>
      </w:r>
      <w:proofErr w:type="spellEnd"/>
      <w:r>
        <w:t xml:space="preserve"> </w:t>
      </w:r>
      <w:proofErr w:type="spellStart"/>
      <w:r>
        <w:t>Jodha</w:t>
      </w:r>
      <w:proofErr w:type="spellEnd"/>
      <w:r>
        <w:t xml:space="preserve"> en 1459 DC, cuando creció la ciudad. Dentro del Fuerte es el palacio del Maharajá, varios templos y un amplio jardín. </w:t>
      </w:r>
    </w:p>
    <w:p w:rsidR="00487BC6" w:rsidRDefault="007A27B8">
      <w:pPr>
        <w:numPr>
          <w:ilvl w:val="0"/>
          <w:numId w:val="6"/>
        </w:numPr>
        <w:spacing w:after="0" w:line="240" w:lineRule="auto"/>
        <w:jc w:val="both"/>
      </w:pPr>
      <w:r>
        <w:t xml:space="preserve">También visita de </w:t>
      </w:r>
      <w:proofErr w:type="spellStart"/>
      <w:r>
        <w:t>Jaswant</w:t>
      </w:r>
      <w:proofErr w:type="spellEnd"/>
      <w:r>
        <w:t xml:space="preserve"> </w:t>
      </w:r>
      <w:proofErr w:type="spellStart"/>
      <w:r>
        <w:t>Thada</w:t>
      </w:r>
      <w:proofErr w:type="spellEnd"/>
      <w:r>
        <w:t>,</w:t>
      </w:r>
      <w:r>
        <w:t xml:space="preserve"> el memorial de la imposición de mármol blanco, construido en la memoria del Maharajá </w:t>
      </w:r>
      <w:proofErr w:type="spellStart"/>
      <w:r>
        <w:t>Jaswant</w:t>
      </w:r>
      <w:proofErr w:type="spellEnd"/>
      <w:r>
        <w:t xml:space="preserve"> Singh II en 1899. </w:t>
      </w:r>
    </w:p>
    <w:p w:rsidR="00487BC6" w:rsidRDefault="007A27B8">
      <w:pPr>
        <w:numPr>
          <w:ilvl w:val="0"/>
          <w:numId w:val="6"/>
        </w:numPr>
        <w:spacing w:after="0" w:line="240" w:lineRule="auto"/>
        <w:jc w:val="both"/>
      </w:pPr>
      <w:r>
        <w:t xml:space="preserve">Más tarde, visita al </w:t>
      </w:r>
      <w:proofErr w:type="spellStart"/>
      <w:r>
        <w:t>Umaid</w:t>
      </w:r>
      <w:proofErr w:type="spellEnd"/>
      <w:r>
        <w:t xml:space="preserve"> </w:t>
      </w:r>
      <w:proofErr w:type="spellStart"/>
      <w:r>
        <w:t>Bhawan</w:t>
      </w:r>
      <w:proofErr w:type="spellEnd"/>
      <w:r>
        <w:t xml:space="preserve"> Palace y el museo para ver una colección privada de objetos de la familia real de </w:t>
      </w:r>
      <w:proofErr w:type="spellStart"/>
      <w:r>
        <w:t>Jodhpur</w:t>
      </w:r>
      <w:proofErr w:type="spellEnd"/>
      <w:r>
        <w:t xml:space="preserve">. </w:t>
      </w:r>
    </w:p>
    <w:p w:rsidR="00487BC6" w:rsidRDefault="007A27B8">
      <w:pPr>
        <w:numPr>
          <w:ilvl w:val="0"/>
          <w:numId w:val="6"/>
        </w:numPr>
        <w:spacing w:after="0" w:line="240" w:lineRule="auto"/>
        <w:jc w:val="both"/>
      </w:pPr>
      <w:r>
        <w:t xml:space="preserve">Por la tarde recorrido a pie por la ciudad azul </w:t>
      </w:r>
      <w:proofErr w:type="spellStart"/>
      <w:r>
        <w:t>Jodhpur</w:t>
      </w:r>
      <w:proofErr w:type="spellEnd"/>
      <w:r>
        <w:t xml:space="preserve">, aparte de su antigua arquitectura maravillas, </w:t>
      </w:r>
      <w:proofErr w:type="spellStart"/>
      <w:r>
        <w:t>Jodhpur</w:t>
      </w:r>
      <w:proofErr w:type="spellEnd"/>
      <w:r>
        <w:t xml:space="preserve"> es conocida por sus casas azules, hermosos pozos escalonados, masas de agua, bazares concentrados, día a la vida, carriles estrechos y comida exó</w:t>
      </w:r>
      <w:r>
        <w:t xml:space="preserve">tica. Camine por las callejuelas y los mercados de la ciudad vieja, obtenga información sobre la cultura y las tradiciones de </w:t>
      </w:r>
      <w:proofErr w:type="spellStart"/>
      <w:r>
        <w:t>Jodhpur</w:t>
      </w:r>
      <w:proofErr w:type="spellEnd"/>
      <w:r>
        <w:t>, visite una casa azul local, visite algunos templos hermosos. Explora la zona de la Torre del Reloj, en el centro de la ci</w:t>
      </w:r>
      <w:r>
        <w:t xml:space="preserve">udad, para ver los mercados de verduras, frutas y especias. </w:t>
      </w:r>
    </w:p>
    <w:p w:rsidR="00487BC6" w:rsidRDefault="00284690">
      <w:pPr>
        <w:numPr>
          <w:ilvl w:val="0"/>
          <w:numId w:val="6"/>
        </w:numPr>
        <w:spacing w:after="0" w:line="240" w:lineRule="auto"/>
        <w:jc w:val="both"/>
      </w:pPr>
      <w:r>
        <w:t>Alojamiento en el Hotel</w:t>
      </w:r>
    </w:p>
    <w:p w:rsidR="00284690" w:rsidRDefault="00284690" w:rsidP="00284690">
      <w:pPr>
        <w:spacing w:after="0" w:line="240" w:lineRule="auto"/>
        <w:ind w:left="720"/>
        <w:jc w:val="both"/>
      </w:pPr>
    </w:p>
    <w:p w:rsidR="00487BC6" w:rsidRDefault="007A27B8">
      <w:pPr>
        <w:spacing w:after="0" w:line="240" w:lineRule="auto"/>
        <w:jc w:val="both"/>
      </w:pPr>
      <w:r>
        <w:rPr>
          <w:b/>
          <w:bCs/>
        </w:rPr>
        <w:t>DÍA 9 – MARTES 10 DE NOVIEMBRE | JODHPUR/RANAKPUR/UDAIPUR</w:t>
      </w:r>
    </w:p>
    <w:p w:rsidR="00487BC6" w:rsidRDefault="007A27B8">
      <w:pPr>
        <w:numPr>
          <w:ilvl w:val="0"/>
          <w:numId w:val="7"/>
        </w:numPr>
        <w:spacing w:after="0" w:line="240" w:lineRule="auto"/>
        <w:jc w:val="both"/>
      </w:pPr>
      <w:r>
        <w:t xml:space="preserve">Desayuno. </w:t>
      </w:r>
    </w:p>
    <w:p w:rsidR="00487BC6" w:rsidRDefault="007A27B8">
      <w:pPr>
        <w:numPr>
          <w:ilvl w:val="0"/>
          <w:numId w:val="7"/>
        </w:numPr>
        <w:spacing w:after="0" w:line="240" w:lineRule="auto"/>
        <w:jc w:val="both"/>
      </w:pPr>
      <w:r>
        <w:t xml:space="preserve">Por la mañana salida por carretera hacia </w:t>
      </w:r>
      <w:proofErr w:type="spellStart"/>
      <w:r>
        <w:t>Udaipur</w:t>
      </w:r>
      <w:proofErr w:type="spellEnd"/>
      <w:r>
        <w:t xml:space="preserve"> (Aprox. 265kms, 6horas) visitando en el camino el t</w:t>
      </w:r>
      <w:r>
        <w:t xml:space="preserve">emplo </w:t>
      </w:r>
      <w:proofErr w:type="spellStart"/>
      <w:r>
        <w:t>Jain</w:t>
      </w:r>
      <w:proofErr w:type="spellEnd"/>
      <w:r>
        <w:t xml:space="preserve"> en </w:t>
      </w:r>
      <w:proofErr w:type="spellStart"/>
      <w:r>
        <w:t>Ranakpur</w:t>
      </w:r>
      <w:proofErr w:type="spellEnd"/>
      <w:r>
        <w:t xml:space="preserve"> (sin el guía- porque el templo sólo permite el audio guía en español). </w:t>
      </w:r>
    </w:p>
    <w:p w:rsidR="00487BC6" w:rsidRDefault="007A27B8">
      <w:pPr>
        <w:numPr>
          <w:ilvl w:val="0"/>
          <w:numId w:val="7"/>
        </w:numPr>
        <w:spacing w:after="0" w:line="240" w:lineRule="auto"/>
        <w:jc w:val="both"/>
      </w:pPr>
      <w:r>
        <w:t xml:space="preserve">El templo es una creación asombrosa de esplendor arquitectónico, con 29 salas y 1.444 pilares todos claramente tallados, no hay dos pilares que son iguales. </w:t>
      </w:r>
    </w:p>
    <w:p w:rsidR="00487BC6" w:rsidRDefault="007A27B8">
      <w:pPr>
        <w:numPr>
          <w:ilvl w:val="0"/>
          <w:numId w:val="7"/>
        </w:numPr>
        <w:spacing w:after="0" w:line="240" w:lineRule="auto"/>
        <w:jc w:val="both"/>
      </w:pPr>
      <w:r>
        <w:t>Con</w:t>
      </w:r>
      <w:r>
        <w:t xml:space="preserve">tinuaremos por carretera hacia </w:t>
      </w:r>
      <w:proofErr w:type="spellStart"/>
      <w:r>
        <w:t>Udaipur</w:t>
      </w:r>
      <w:proofErr w:type="spellEnd"/>
      <w:r>
        <w:t xml:space="preserve">, una ciudad también llamada "la Venecia de Oriente" y la "ciudad de los lagos". </w:t>
      </w:r>
      <w:proofErr w:type="spellStart"/>
      <w:r>
        <w:t>Udaipur</w:t>
      </w:r>
      <w:proofErr w:type="spellEnd"/>
      <w:r>
        <w:t xml:space="preserve"> es también el centro de artes escénicas, la artesanía y sus famosas pinturas en miniatura. </w:t>
      </w:r>
    </w:p>
    <w:p w:rsidR="00487BC6" w:rsidRDefault="007A27B8">
      <w:pPr>
        <w:numPr>
          <w:ilvl w:val="0"/>
          <w:numId w:val="7"/>
        </w:numPr>
        <w:spacing w:after="0" w:line="240" w:lineRule="auto"/>
        <w:jc w:val="both"/>
      </w:pPr>
      <w:r>
        <w:t xml:space="preserve">A su llegada, Traslado al Hotel. </w:t>
      </w:r>
    </w:p>
    <w:p w:rsidR="00487BC6" w:rsidRDefault="007A27B8">
      <w:pPr>
        <w:numPr>
          <w:ilvl w:val="0"/>
          <w:numId w:val="7"/>
        </w:numPr>
        <w:spacing w:after="0" w:line="240" w:lineRule="auto"/>
        <w:jc w:val="both"/>
      </w:pPr>
      <w:r>
        <w:t>Alo</w:t>
      </w:r>
      <w:r>
        <w:t>jamiento en el Hotel.</w:t>
      </w:r>
    </w:p>
    <w:p w:rsidR="00487BC6" w:rsidRDefault="00487BC6">
      <w:pPr>
        <w:spacing w:after="0" w:line="240" w:lineRule="auto"/>
        <w:ind w:left="720"/>
        <w:jc w:val="both"/>
      </w:pPr>
    </w:p>
    <w:p w:rsidR="00487BC6" w:rsidRDefault="00487BC6">
      <w:pPr>
        <w:spacing w:after="0" w:line="240" w:lineRule="auto"/>
        <w:ind w:left="720"/>
        <w:jc w:val="both"/>
      </w:pPr>
    </w:p>
    <w:p w:rsidR="00284690" w:rsidRDefault="00284690">
      <w:pPr>
        <w:spacing w:after="0" w:line="240" w:lineRule="auto"/>
        <w:ind w:left="720"/>
        <w:jc w:val="both"/>
      </w:pPr>
    </w:p>
    <w:p w:rsidR="00487BC6" w:rsidRDefault="007A27B8">
      <w:pPr>
        <w:spacing w:after="0" w:line="240" w:lineRule="auto"/>
        <w:jc w:val="both"/>
      </w:pPr>
      <w:r>
        <w:rPr>
          <w:b/>
          <w:bCs/>
        </w:rPr>
        <w:lastRenderedPageBreak/>
        <w:t>DÍA 10 – MIERCOLES 11 DE NOVIEMBRE | UDAIPUR</w:t>
      </w:r>
    </w:p>
    <w:p w:rsidR="00487BC6" w:rsidRDefault="007A27B8">
      <w:pPr>
        <w:numPr>
          <w:ilvl w:val="0"/>
          <w:numId w:val="8"/>
        </w:numPr>
        <w:spacing w:after="0" w:line="240" w:lineRule="auto"/>
        <w:jc w:val="both"/>
      </w:pPr>
      <w:r>
        <w:t xml:space="preserve">Desayuno. </w:t>
      </w:r>
    </w:p>
    <w:p w:rsidR="00487BC6" w:rsidRDefault="007A27B8">
      <w:pPr>
        <w:numPr>
          <w:ilvl w:val="0"/>
          <w:numId w:val="8"/>
        </w:numPr>
        <w:spacing w:after="0" w:line="240" w:lineRule="auto"/>
        <w:jc w:val="both"/>
      </w:pPr>
      <w:r>
        <w:t xml:space="preserve">Por la mañana visita del Palacio de la ciudad que fue construido en una fusión de los estilos arquitectónicos </w:t>
      </w:r>
      <w:proofErr w:type="spellStart"/>
      <w:r>
        <w:t>Rajasthani</w:t>
      </w:r>
      <w:proofErr w:type="spellEnd"/>
      <w:r>
        <w:t xml:space="preserve"> y de </w:t>
      </w:r>
      <w:proofErr w:type="spellStart"/>
      <w:r>
        <w:t>Mughal</w:t>
      </w:r>
      <w:proofErr w:type="spellEnd"/>
      <w:r>
        <w:t xml:space="preserve"> en la cima de una colina y ofrece vistas p</w:t>
      </w:r>
      <w:r>
        <w:t xml:space="preserve">anorámicas del Lago Pichola y del Palacio de Monzón. El complejo de 300 años, en realidad se compone de 11 palacios construidos por sus </w:t>
      </w:r>
      <w:proofErr w:type="spellStart"/>
      <w:r>
        <w:t>Maharanas</w:t>
      </w:r>
      <w:proofErr w:type="spellEnd"/>
      <w:r>
        <w:t xml:space="preserve"> sucesivos, haciéndolo el mayor complejo entre los palacios de </w:t>
      </w:r>
      <w:proofErr w:type="spellStart"/>
      <w:r>
        <w:t>Rajasthan</w:t>
      </w:r>
      <w:proofErr w:type="spellEnd"/>
      <w:r>
        <w:t xml:space="preserve">. </w:t>
      </w:r>
    </w:p>
    <w:p w:rsidR="00487BC6" w:rsidRDefault="007A27B8">
      <w:pPr>
        <w:numPr>
          <w:ilvl w:val="0"/>
          <w:numId w:val="8"/>
        </w:numPr>
        <w:spacing w:after="0" w:line="240" w:lineRule="auto"/>
        <w:jc w:val="both"/>
      </w:pPr>
      <w:r>
        <w:t xml:space="preserve">Más tarde, visita al Templo de </w:t>
      </w:r>
      <w:proofErr w:type="spellStart"/>
      <w:r>
        <w:t>Jagdi</w:t>
      </w:r>
      <w:r>
        <w:t>sh</w:t>
      </w:r>
      <w:proofErr w:type="spellEnd"/>
      <w:r>
        <w:t xml:space="preserve">, un templo de Dios Visnú. </w:t>
      </w:r>
    </w:p>
    <w:p w:rsidR="00487BC6" w:rsidRDefault="007A27B8">
      <w:pPr>
        <w:numPr>
          <w:ilvl w:val="0"/>
          <w:numId w:val="8"/>
        </w:numPr>
        <w:spacing w:after="0" w:line="240" w:lineRule="auto"/>
        <w:jc w:val="both"/>
      </w:pPr>
      <w:r>
        <w:t xml:space="preserve">Después, un recorrido que incluye el paseo por el lago </w:t>
      </w:r>
      <w:proofErr w:type="spellStart"/>
      <w:r>
        <w:t>Fateh</w:t>
      </w:r>
      <w:proofErr w:type="spellEnd"/>
      <w:r>
        <w:t xml:space="preserve"> </w:t>
      </w:r>
      <w:proofErr w:type="spellStart"/>
      <w:r>
        <w:t>Sagar</w:t>
      </w:r>
      <w:proofErr w:type="spellEnd"/>
      <w:r>
        <w:t xml:space="preserve"> y visita al </w:t>
      </w:r>
      <w:proofErr w:type="spellStart"/>
      <w:r>
        <w:t>Sahelion</w:t>
      </w:r>
      <w:proofErr w:type="spellEnd"/>
      <w:r>
        <w:t>-</w:t>
      </w:r>
      <w:proofErr w:type="spellStart"/>
      <w:r>
        <w:t>ki</w:t>
      </w:r>
      <w:proofErr w:type="spellEnd"/>
      <w:r>
        <w:t xml:space="preserve">-Bari o el 'jardín de las damas', construido en medio del siglo 18. </w:t>
      </w:r>
    </w:p>
    <w:p w:rsidR="00487BC6" w:rsidRDefault="007A27B8">
      <w:pPr>
        <w:numPr>
          <w:ilvl w:val="0"/>
          <w:numId w:val="8"/>
        </w:numPr>
        <w:spacing w:after="0" w:line="240" w:lineRule="auto"/>
        <w:jc w:val="both"/>
      </w:pPr>
      <w:r>
        <w:t>Más tarde disfruta de un crucero en barco por el lago Pichola con v</w:t>
      </w:r>
      <w:r>
        <w:t xml:space="preserve">isita del Palacio </w:t>
      </w:r>
      <w:proofErr w:type="spellStart"/>
      <w:r>
        <w:t>Jag</w:t>
      </w:r>
      <w:proofErr w:type="spellEnd"/>
      <w:r>
        <w:t xml:space="preserve"> </w:t>
      </w:r>
      <w:proofErr w:type="spellStart"/>
      <w:r>
        <w:t>Mandir</w:t>
      </w:r>
      <w:proofErr w:type="spellEnd"/>
      <w:r>
        <w:t xml:space="preserve">. </w:t>
      </w:r>
    </w:p>
    <w:p w:rsidR="00487BC6" w:rsidRDefault="007A27B8">
      <w:pPr>
        <w:numPr>
          <w:ilvl w:val="0"/>
          <w:numId w:val="8"/>
        </w:numPr>
        <w:spacing w:after="0" w:line="240" w:lineRule="auto"/>
        <w:jc w:val="both"/>
      </w:pPr>
      <w:r>
        <w:t>Alojamiento en el Hotel.</w:t>
      </w:r>
    </w:p>
    <w:p w:rsidR="00487BC6" w:rsidRDefault="00487BC6">
      <w:pPr>
        <w:spacing w:after="0"/>
        <w:jc w:val="both"/>
      </w:pP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rPr>
          <w:b/>
          <w:bCs/>
        </w:rPr>
        <w:t>DIA 11 – JUEVES 12 DE NOVIEMBRE | UDAIPUR/DELHI/CASA</w:t>
      </w:r>
    </w:p>
    <w:p w:rsidR="00487BC6" w:rsidRDefault="007A27B8">
      <w:pPr>
        <w:numPr>
          <w:ilvl w:val="0"/>
          <w:numId w:val="9"/>
        </w:numPr>
        <w:spacing w:after="0"/>
        <w:jc w:val="both"/>
      </w:pPr>
      <w:r>
        <w:t xml:space="preserve">Desayuno. </w:t>
      </w:r>
    </w:p>
    <w:p w:rsidR="00487BC6" w:rsidRDefault="007A27B8">
      <w:pPr>
        <w:numPr>
          <w:ilvl w:val="0"/>
          <w:numId w:val="9"/>
        </w:numPr>
        <w:spacing w:after="0"/>
        <w:jc w:val="both"/>
      </w:pPr>
      <w:r>
        <w:t xml:space="preserve">Habitación hasta 1200horas del mediodía. </w:t>
      </w:r>
    </w:p>
    <w:p w:rsidR="00487BC6" w:rsidRDefault="007A27B8">
      <w:pPr>
        <w:numPr>
          <w:ilvl w:val="0"/>
          <w:numId w:val="9"/>
        </w:numPr>
        <w:spacing w:after="0"/>
        <w:jc w:val="both"/>
      </w:pPr>
      <w:r>
        <w:t xml:space="preserve">Más tarde, Traslado al aeropuerto para su vuelo a Delhi. </w:t>
      </w:r>
    </w:p>
    <w:p w:rsidR="00487BC6" w:rsidRDefault="007A27B8">
      <w:pPr>
        <w:numPr>
          <w:ilvl w:val="0"/>
          <w:numId w:val="9"/>
        </w:numPr>
        <w:spacing w:after="0"/>
        <w:jc w:val="both"/>
      </w:pPr>
      <w:r>
        <w:t>Permanece en tránsito para conectar el vuelo de Regreso (Debe presentarse en el aeropuerto 3horas antes de la hora de salida del vuelo)</w:t>
      </w:r>
    </w:p>
    <w:p w:rsidR="00487BC6" w:rsidRDefault="007A27B8">
      <w:pPr>
        <w:spacing w:after="0"/>
      </w:pPr>
      <w:r>
        <w:rPr>
          <w:b/>
          <w:bCs/>
        </w:rPr>
        <w:t>SERVICIO INCLUIDO EN INDIA CON FESTIVAL DE LUCES – “DIWALI”</w:t>
      </w:r>
    </w:p>
    <w:p w:rsidR="00487BC6" w:rsidRDefault="007A27B8">
      <w:pPr>
        <w:numPr>
          <w:ilvl w:val="0"/>
          <w:numId w:val="10"/>
        </w:numPr>
        <w:spacing w:after="0"/>
        <w:jc w:val="both"/>
      </w:pPr>
      <w:r>
        <w:t>Alojamiento de 6 noches en los hoteles mencionados o similar</w:t>
      </w:r>
      <w:r>
        <w:t>es, incluido impuestos.</w:t>
      </w:r>
    </w:p>
    <w:p w:rsidR="00487BC6" w:rsidRDefault="007A27B8">
      <w:pPr>
        <w:numPr>
          <w:ilvl w:val="0"/>
          <w:numId w:val="10"/>
        </w:numPr>
        <w:spacing w:after="0"/>
        <w:jc w:val="both"/>
      </w:pPr>
      <w:r>
        <w:t xml:space="preserve">Desayuno diario + 1 cena de </w:t>
      </w:r>
      <w:proofErr w:type="spellStart"/>
      <w:r>
        <w:t>Diwali</w:t>
      </w:r>
      <w:proofErr w:type="spellEnd"/>
      <w:r>
        <w:t>.</w:t>
      </w:r>
    </w:p>
    <w:p w:rsidR="00487BC6" w:rsidRDefault="007A27B8">
      <w:pPr>
        <w:numPr>
          <w:ilvl w:val="0"/>
          <w:numId w:val="10"/>
        </w:numPr>
        <w:spacing w:after="0"/>
        <w:jc w:val="both"/>
      </w:pPr>
      <w:r>
        <w:t>Traslado del/al aeropuerto – hotel – aeropuerto por coche /minivan / autobús, aire acondicionado y asistencia en español</w:t>
      </w:r>
    </w:p>
    <w:p w:rsidR="00487BC6" w:rsidRDefault="007A27B8">
      <w:pPr>
        <w:numPr>
          <w:ilvl w:val="0"/>
          <w:numId w:val="10"/>
        </w:numPr>
        <w:spacing w:after="0"/>
        <w:jc w:val="both"/>
      </w:pPr>
      <w:r>
        <w:t>Visitas guiadas y excursiones según el itinerario por Coche/minivan/autobús</w:t>
      </w:r>
      <w:r>
        <w:t>, aire acondicionado.</w:t>
      </w:r>
    </w:p>
    <w:p w:rsidR="00487BC6" w:rsidRDefault="007A27B8">
      <w:pPr>
        <w:numPr>
          <w:ilvl w:val="0"/>
          <w:numId w:val="10"/>
        </w:numPr>
        <w:spacing w:after="0"/>
        <w:jc w:val="both"/>
      </w:pPr>
      <w:r>
        <w:t>Guía acompañante de habla español desde el día 2 hasta el día 7</w:t>
      </w:r>
    </w:p>
    <w:p w:rsidR="00487BC6" w:rsidRDefault="007A27B8">
      <w:pPr>
        <w:numPr>
          <w:ilvl w:val="0"/>
          <w:numId w:val="10"/>
        </w:numPr>
        <w:spacing w:after="0"/>
        <w:jc w:val="both"/>
      </w:pPr>
      <w:r>
        <w:t>Entradas a los monumentos</w:t>
      </w:r>
    </w:p>
    <w:p w:rsidR="00487BC6" w:rsidRDefault="007A27B8">
      <w:pPr>
        <w:numPr>
          <w:ilvl w:val="0"/>
          <w:numId w:val="10"/>
        </w:numPr>
        <w:spacing w:after="0"/>
        <w:jc w:val="both"/>
      </w:pPr>
      <w:r>
        <w:lastRenderedPageBreak/>
        <w:t>1 demostración de cocina con cena incluida en Agra</w:t>
      </w:r>
    </w:p>
    <w:p w:rsidR="00487BC6" w:rsidRDefault="007A27B8">
      <w:pPr>
        <w:numPr>
          <w:ilvl w:val="0"/>
          <w:numId w:val="10"/>
        </w:numPr>
        <w:spacing w:after="0"/>
        <w:jc w:val="both"/>
      </w:pPr>
      <w:r>
        <w:t>Bienvenida tradicional en el aeropuerto con guirnaldas de caléndula o pétalos de rosas</w:t>
      </w:r>
    </w:p>
    <w:p w:rsidR="00487BC6" w:rsidRDefault="007A27B8">
      <w:pPr>
        <w:numPr>
          <w:ilvl w:val="0"/>
          <w:numId w:val="10"/>
        </w:numPr>
        <w:spacing w:after="0"/>
        <w:jc w:val="both"/>
      </w:pPr>
      <w:r>
        <w:t>Paquet</w:t>
      </w:r>
      <w:r>
        <w:t>e de bienvenida con una carta de bienvenida personalizada, itinerario detallado, mapa de la India, un cuaderno con la pluma, tarjetas postales pre-estampadas y un regalo.</w:t>
      </w:r>
    </w:p>
    <w:p w:rsidR="00487BC6" w:rsidRDefault="007A27B8">
      <w:pPr>
        <w:numPr>
          <w:ilvl w:val="0"/>
          <w:numId w:val="10"/>
        </w:numPr>
        <w:spacing w:after="0"/>
        <w:jc w:val="both"/>
      </w:pPr>
      <w:r>
        <w:t>Agua mineral en el vehículo</w:t>
      </w:r>
    </w:p>
    <w:p w:rsidR="00487BC6" w:rsidRDefault="007A27B8">
      <w:pPr>
        <w:numPr>
          <w:ilvl w:val="0"/>
          <w:numId w:val="10"/>
        </w:numPr>
        <w:spacing w:after="0"/>
        <w:jc w:val="both"/>
      </w:pPr>
      <w:r>
        <w:t xml:space="preserve">Patucos de los zapatos para visitar el </w:t>
      </w:r>
      <w:proofErr w:type="spellStart"/>
      <w:r>
        <w:t>Taj</w:t>
      </w:r>
      <w:proofErr w:type="spellEnd"/>
      <w:r>
        <w:t xml:space="preserve"> </w:t>
      </w:r>
      <w:proofErr w:type="spellStart"/>
      <w:r>
        <w:t>Mahal</w:t>
      </w:r>
      <w:proofErr w:type="spellEnd"/>
      <w:r>
        <w:t>, templos</w:t>
      </w:r>
      <w:r>
        <w:t>, mezquitas, etc.</w:t>
      </w:r>
    </w:p>
    <w:p w:rsidR="00487BC6" w:rsidRDefault="007A27B8">
      <w:pPr>
        <w:numPr>
          <w:ilvl w:val="0"/>
          <w:numId w:val="10"/>
        </w:numPr>
        <w:spacing w:after="0"/>
        <w:jc w:val="both"/>
      </w:pPr>
      <w:r>
        <w:t xml:space="preserve">Servicio de </w:t>
      </w:r>
      <w:proofErr w:type="spellStart"/>
      <w:r>
        <w:t>Wifi</w:t>
      </w:r>
      <w:proofErr w:type="spellEnd"/>
      <w:r>
        <w:t xml:space="preserve"> Gratis en el vehículo durante todo el recorrido (hay algunas partes del tour donde la señal es escasa y la red puede ser lenta)</w:t>
      </w:r>
    </w:p>
    <w:p w:rsidR="00487BC6" w:rsidRDefault="007A27B8">
      <w:pPr>
        <w:numPr>
          <w:ilvl w:val="0"/>
          <w:numId w:val="10"/>
        </w:numPr>
        <w:spacing w:after="0"/>
        <w:jc w:val="both"/>
      </w:pPr>
      <w:r>
        <w:t>Servicio de conserjería en español 24/7  (+91 9818448420)</w:t>
      </w:r>
    </w:p>
    <w:p w:rsidR="00487BC6" w:rsidRDefault="007A27B8">
      <w:pPr>
        <w:numPr>
          <w:ilvl w:val="0"/>
          <w:numId w:val="10"/>
        </w:numPr>
        <w:spacing w:after="0"/>
        <w:jc w:val="both"/>
      </w:pPr>
      <w:r>
        <w:t>Tarjeta de asistencia médica</w:t>
      </w:r>
    </w:p>
    <w:p w:rsidR="00487BC6" w:rsidRDefault="007A27B8">
      <w:pPr>
        <w:numPr>
          <w:ilvl w:val="0"/>
          <w:numId w:val="10"/>
        </w:numPr>
        <w:spacing w:after="0"/>
        <w:jc w:val="both"/>
      </w:pPr>
      <w:r>
        <w:t xml:space="preserve">Blue </w:t>
      </w:r>
      <w:proofErr w:type="spellStart"/>
      <w:r>
        <w:t>R</w:t>
      </w:r>
      <w:r>
        <w:t>ibbon</w:t>
      </w:r>
      <w:proofErr w:type="spellEnd"/>
      <w:r>
        <w:t xml:space="preserve"> bags</w:t>
      </w:r>
    </w:p>
    <w:p w:rsidR="00487BC6" w:rsidRDefault="007A27B8">
      <w:pPr>
        <w:numPr>
          <w:ilvl w:val="0"/>
          <w:numId w:val="10"/>
        </w:numPr>
        <w:spacing w:after="0"/>
        <w:jc w:val="both"/>
      </w:pPr>
      <w:proofErr w:type="spellStart"/>
      <w:r>
        <w:t>Fee</w:t>
      </w:r>
      <w:proofErr w:type="spellEnd"/>
      <w:r>
        <w:t xml:space="preserve"> bancario</w:t>
      </w:r>
    </w:p>
    <w:p w:rsidR="00487BC6" w:rsidRDefault="00487BC6">
      <w:pPr>
        <w:spacing w:after="0"/>
        <w:ind w:left="720"/>
        <w:jc w:val="both"/>
      </w:pPr>
    </w:p>
    <w:p w:rsidR="00487BC6" w:rsidRDefault="007A27B8">
      <w:pPr>
        <w:spacing w:after="0"/>
        <w:jc w:val="both"/>
      </w:pPr>
      <w:r>
        <w:rPr>
          <w:b/>
          <w:bCs/>
        </w:rPr>
        <w:t>SERVICIOS INCLUIDOS EN EXTENSIÓN A RAJASTHAN:</w:t>
      </w:r>
    </w:p>
    <w:p w:rsidR="00487BC6" w:rsidRDefault="007A27B8">
      <w:pPr>
        <w:numPr>
          <w:ilvl w:val="0"/>
          <w:numId w:val="11"/>
        </w:numPr>
        <w:spacing w:after="0"/>
        <w:jc w:val="both"/>
      </w:pPr>
      <w:r>
        <w:t>Alojamiento de 4 noches en los hoteles mencionados o similares, impuestos incluidos.</w:t>
      </w:r>
    </w:p>
    <w:p w:rsidR="00487BC6" w:rsidRDefault="007A27B8">
      <w:pPr>
        <w:numPr>
          <w:ilvl w:val="0"/>
          <w:numId w:val="11"/>
        </w:numPr>
        <w:spacing w:after="0"/>
        <w:jc w:val="both"/>
      </w:pPr>
      <w:r>
        <w:t>Desayuno diario</w:t>
      </w:r>
    </w:p>
    <w:p w:rsidR="00487BC6" w:rsidRDefault="007A27B8">
      <w:pPr>
        <w:numPr>
          <w:ilvl w:val="0"/>
          <w:numId w:val="11"/>
        </w:numPr>
        <w:spacing w:after="0"/>
        <w:jc w:val="both"/>
      </w:pPr>
      <w:r>
        <w:t>Traslado del/al aeropuerto-hotel-aeropuerto por Coche/Minivan/Autobús con aire acondicionado con asistencia en español.</w:t>
      </w:r>
    </w:p>
    <w:p w:rsidR="00487BC6" w:rsidRDefault="007A27B8">
      <w:pPr>
        <w:numPr>
          <w:ilvl w:val="0"/>
          <w:numId w:val="11"/>
        </w:numPr>
        <w:spacing w:after="0"/>
        <w:jc w:val="both"/>
      </w:pPr>
      <w:r>
        <w:t>Visitas guiadas y excursiones según el itinerario por Coche/Minivan/Autobús con aire acondicionado.</w:t>
      </w:r>
    </w:p>
    <w:p w:rsidR="00487BC6" w:rsidRDefault="007A27B8">
      <w:pPr>
        <w:numPr>
          <w:ilvl w:val="0"/>
          <w:numId w:val="11"/>
        </w:numPr>
        <w:spacing w:after="0"/>
        <w:jc w:val="both"/>
      </w:pPr>
      <w:r>
        <w:t xml:space="preserve">Paseo de barco en el lago pichola a </w:t>
      </w:r>
      <w:proofErr w:type="spellStart"/>
      <w:r>
        <w:t>Udaipur</w:t>
      </w:r>
      <w:proofErr w:type="spellEnd"/>
      <w:r>
        <w:t xml:space="preserve"> (base compartido)</w:t>
      </w:r>
    </w:p>
    <w:p w:rsidR="00487BC6" w:rsidRDefault="007A27B8">
      <w:pPr>
        <w:numPr>
          <w:ilvl w:val="0"/>
          <w:numId w:val="11"/>
        </w:numPr>
        <w:spacing w:after="0"/>
        <w:jc w:val="both"/>
      </w:pPr>
      <w:r>
        <w:t xml:space="preserve">Guía acompañante de habla español desde el día 7 hasta vista de </w:t>
      </w:r>
      <w:proofErr w:type="spellStart"/>
      <w:r>
        <w:t>Udaipur</w:t>
      </w:r>
      <w:proofErr w:type="spellEnd"/>
      <w:r>
        <w:t xml:space="preserve"> día 10</w:t>
      </w:r>
    </w:p>
    <w:p w:rsidR="00487BC6" w:rsidRDefault="007A27B8">
      <w:pPr>
        <w:numPr>
          <w:ilvl w:val="0"/>
          <w:numId w:val="11"/>
        </w:numPr>
        <w:spacing w:after="0"/>
        <w:jc w:val="both"/>
      </w:pPr>
      <w:r>
        <w:t>Entradas a los monumentos</w:t>
      </w:r>
    </w:p>
    <w:p w:rsidR="00487BC6" w:rsidRDefault="007A27B8">
      <w:pPr>
        <w:numPr>
          <w:ilvl w:val="0"/>
          <w:numId w:val="11"/>
        </w:numPr>
        <w:spacing w:after="0"/>
        <w:jc w:val="both"/>
      </w:pPr>
      <w:r>
        <w:t>Agua mineral en el vehículo</w:t>
      </w:r>
    </w:p>
    <w:p w:rsidR="00487BC6" w:rsidRDefault="007A27B8">
      <w:pPr>
        <w:numPr>
          <w:ilvl w:val="0"/>
          <w:numId w:val="11"/>
        </w:numPr>
        <w:spacing w:after="0"/>
        <w:jc w:val="both"/>
      </w:pPr>
      <w:r>
        <w:t xml:space="preserve">Servicio de </w:t>
      </w:r>
      <w:proofErr w:type="spellStart"/>
      <w:r>
        <w:t>Wifi</w:t>
      </w:r>
      <w:proofErr w:type="spellEnd"/>
      <w:r>
        <w:t xml:space="preserve"> Gratis en el vehículo durante todo el recorrido (hay algunas partes del tour don</w:t>
      </w:r>
      <w:r>
        <w:t>de la señal es escasa y la red puede ser lenta)</w:t>
      </w:r>
    </w:p>
    <w:p w:rsidR="00487BC6" w:rsidRDefault="007A27B8">
      <w:pPr>
        <w:numPr>
          <w:ilvl w:val="0"/>
          <w:numId w:val="11"/>
        </w:numPr>
        <w:spacing w:after="0"/>
        <w:jc w:val="both"/>
      </w:pPr>
      <w:r>
        <w:lastRenderedPageBreak/>
        <w:t>Servicio de conserjería en español 24/7  (+91 9818448420)</w:t>
      </w:r>
    </w:p>
    <w:p w:rsidR="00487BC6" w:rsidRDefault="007A27B8">
      <w:pPr>
        <w:numPr>
          <w:ilvl w:val="0"/>
          <w:numId w:val="11"/>
        </w:numPr>
        <w:spacing w:after="0"/>
        <w:jc w:val="both"/>
      </w:pPr>
      <w:r>
        <w:t>Tarjeta de asistencia médica</w:t>
      </w:r>
    </w:p>
    <w:p w:rsidR="00487BC6" w:rsidRDefault="007A27B8">
      <w:pPr>
        <w:numPr>
          <w:ilvl w:val="0"/>
          <w:numId w:val="11"/>
        </w:numPr>
        <w:spacing w:after="0"/>
        <w:jc w:val="both"/>
      </w:pPr>
      <w:r>
        <w:t xml:space="preserve">Blue </w:t>
      </w:r>
      <w:proofErr w:type="spellStart"/>
      <w:r>
        <w:t>Ribbon</w:t>
      </w:r>
      <w:proofErr w:type="spellEnd"/>
      <w:r>
        <w:t xml:space="preserve"> bags</w:t>
      </w:r>
    </w:p>
    <w:p w:rsidR="00487BC6" w:rsidRDefault="007A27B8">
      <w:pPr>
        <w:numPr>
          <w:ilvl w:val="0"/>
          <w:numId w:val="11"/>
        </w:numPr>
        <w:spacing w:after="0"/>
        <w:jc w:val="both"/>
      </w:pPr>
      <w:proofErr w:type="spellStart"/>
      <w:r>
        <w:t>Fee</w:t>
      </w:r>
      <w:proofErr w:type="spellEnd"/>
      <w:r>
        <w:t xml:space="preserve"> bancario</w:t>
      </w:r>
    </w:p>
    <w:p w:rsidR="00487BC6" w:rsidRDefault="00487BC6">
      <w:pPr>
        <w:spacing w:after="0"/>
        <w:ind w:left="720"/>
        <w:jc w:val="both"/>
      </w:pPr>
    </w:p>
    <w:p w:rsidR="00487BC6" w:rsidRDefault="00487BC6">
      <w:pPr>
        <w:spacing w:after="0"/>
        <w:ind w:left="720"/>
        <w:jc w:val="both"/>
      </w:pPr>
    </w:p>
    <w:p w:rsidR="00487BC6" w:rsidRDefault="007A27B8">
      <w:pPr>
        <w:spacing w:after="0"/>
        <w:jc w:val="both"/>
      </w:pPr>
      <w:r>
        <w:rPr>
          <w:b/>
          <w:bCs/>
        </w:rPr>
        <w:t>LOS PRECIOS NO INCLUYEN:</w:t>
      </w:r>
    </w:p>
    <w:p w:rsidR="00487BC6" w:rsidRDefault="007A27B8">
      <w:pPr>
        <w:numPr>
          <w:ilvl w:val="0"/>
          <w:numId w:val="12"/>
        </w:numPr>
        <w:spacing w:after="0"/>
        <w:jc w:val="both"/>
      </w:pPr>
      <w:r>
        <w:t>Gastos de índole personal</w:t>
      </w:r>
    </w:p>
    <w:p w:rsidR="00487BC6" w:rsidRDefault="007A27B8">
      <w:pPr>
        <w:numPr>
          <w:ilvl w:val="0"/>
          <w:numId w:val="12"/>
        </w:numPr>
        <w:spacing w:after="0"/>
        <w:jc w:val="both"/>
      </w:pPr>
      <w:r>
        <w:t>Tiquetes aéreos</w:t>
      </w:r>
    </w:p>
    <w:p w:rsidR="00487BC6" w:rsidRDefault="007A27B8">
      <w:pPr>
        <w:numPr>
          <w:ilvl w:val="0"/>
          <w:numId w:val="12"/>
        </w:numPr>
        <w:spacing w:after="0"/>
        <w:jc w:val="both"/>
      </w:pPr>
      <w:r>
        <w:t>Excursiones no mencion</w:t>
      </w:r>
      <w:r>
        <w:t>adas en el itinerario</w:t>
      </w:r>
    </w:p>
    <w:p w:rsidR="00487BC6" w:rsidRDefault="007A27B8">
      <w:pPr>
        <w:numPr>
          <w:ilvl w:val="0"/>
          <w:numId w:val="12"/>
        </w:numPr>
        <w:spacing w:after="0"/>
        <w:jc w:val="both"/>
      </w:pPr>
      <w:r>
        <w:t xml:space="preserve">Alimentación no especificada 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rPr>
          <w:b/>
          <w:bCs/>
        </w:rPr>
        <w:t>POLÍTICAS DE CANCELACIÓN:</w:t>
      </w:r>
    </w:p>
    <w:p w:rsidR="00487BC6" w:rsidRDefault="00487BC6">
      <w:pPr>
        <w:spacing w:after="0"/>
        <w:jc w:val="both"/>
      </w:pPr>
    </w:p>
    <w:tbl>
      <w:tblPr>
        <w:tblStyle w:val="a1"/>
        <w:tblW w:w="7000" w:type="dxa"/>
        <w:tblInd w:w="1433" w:type="dxa"/>
        <w:tblLayout w:type="fixed"/>
        <w:tblLook w:val="0000" w:firstRow="0" w:lastRow="0" w:firstColumn="0" w:lastColumn="0" w:noHBand="0" w:noVBand="0"/>
      </w:tblPr>
      <w:tblGrid>
        <w:gridCol w:w="3380"/>
        <w:gridCol w:w="3620"/>
      </w:tblGrid>
      <w:tr w:rsidR="00487BC6">
        <w:trPr>
          <w:trHeight w:val="580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8"/>
            <w:vAlign w:val="center"/>
          </w:tcPr>
          <w:p w:rsidR="00487BC6" w:rsidRDefault="007A27B8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GASTOS DE CANCELACIÓN POR FECHA DE LLEGADA</w:t>
            </w:r>
          </w:p>
        </w:tc>
        <w:tc>
          <w:tcPr>
            <w:tcW w:w="3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F4E78"/>
            <w:vAlign w:val="center"/>
          </w:tcPr>
          <w:p w:rsidR="00487BC6" w:rsidRDefault="007A27B8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CARGO POR CANCELACIÓN</w:t>
            </w:r>
          </w:p>
        </w:tc>
      </w:tr>
      <w:tr w:rsidR="00487BC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BC6" w:rsidRDefault="007A27B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30-16 días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7BC6" w:rsidRDefault="007A27B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60% del total</w:t>
            </w:r>
          </w:p>
        </w:tc>
      </w:tr>
      <w:tr w:rsidR="00487BC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BC6" w:rsidRDefault="007A27B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 días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7BC6" w:rsidRDefault="007A27B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100% del total</w:t>
            </w:r>
          </w:p>
        </w:tc>
      </w:tr>
    </w:tbl>
    <w:p w:rsidR="00487BC6" w:rsidRDefault="00487BC6">
      <w:pPr>
        <w:spacing w:after="0"/>
        <w:jc w:val="both"/>
      </w:pPr>
    </w:p>
    <w:p w:rsidR="00487BC6" w:rsidRDefault="00487BC6">
      <w:pPr>
        <w:spacing w:after="0"/>
        <w:jc w:val="both"/>
      </w:pPr>
    </w:p>
    <w:p w:rsidR="00487BC6" w:rsidRDefault="00487BC6">
      <w:pPr>
        <w:spacing w:after="0"/>
        <w:jc w:val="both"/>
      </w:pPr>
    </w:p>
    <w:p w:rsidR="00487BC6" w:rsidRDefault="00487BC6">
      <w:pPr>
        <w:spacing w:after="0"/>
        <w:jc w:val="both"/>
      </w:pPr>
    </w:p>
    <w:p w:rsidR="00487BC6" w:rsidRDefault="00487BC6">
      <w:pPr>
        <w:spacing w:after="0"/>
        <w:jc w:val="both"/>
      </w:pPr>
    </w:p>
    <w:p w:rsidR="00487BC6" w:rsidRDefault="00487BC6">
      <w:pPr>
        <w:spacing w:after="0"/>
        <w:jc w:val="both"/>
      </w:pPr>
    </w:p>
    <w:p w:rsidR="00487BC6" w:rsidRDefault="00487BC6">
      <w:pPr>
        <w:spacing w:after="0"/>
        <w:jc w:val="both"/>
      </w:pPr>
    </w:p>
    <w:p w:rsidR="00487BC6" w:rsidRDefault="00487BC6">
      <w:pPr>
        <w:spacing w:after="0"/>
        <w:jc w:val="both"/>
      </w:pPr>
    </w:p>
    <w:p w:rsidR="00487BC6" w:rsidRDefault="00487BC6">
      <w:pPr>
        <w:spacing w:after="0"/>
        <w:jc w:val="both"/>
      </w:pPr>
    </w:p>
    <w:p w:rsidR="00487BC6" w:rsidRDefault="00487BC6">
      <w:pPr>
        <w:spacing w:after="0"/>
        <w:jc w:val="both"/>
      </w:pPr>
    </w:p>
    <w:p w:rsidR="00487BC6" w:rsidRDefault="00487BC6">
      <w:pPr>
        <w:spacing w:after="0"/>
        <w:jc w:val="both"/>
      </w:pPr>
    </w:p>
    <w:p w:rsidR="00487BC6" w:rsidRDefault="00487BC6">
      <w:pPr>
        <w:spacing w:after="0"/>
        <w:jc w:val="both"/>
      </w:pPr>
    </w:p>
    <w:p w:rsidR="00487BC6" w:rsidRDefault="00487BC6" w:rsidP="00284690">
      <w:pPr>
        <w:spacing w:after="0"/>
      </w:pPr>
    </w:p>
    <w:p w:rsidR="00284690" w:rsidRDefault="00284690" w:rsidP="00284690">
      <w:pPr>
        <w:spacing w:after="0"/>
      </w:pPr>
      <w:bookmarkStart w:id="0" w:name="_GoBack"/>
      <w:bookmarkEnd w:id="0"/>
    </w:p>
    <w:p w:rsidR="00487BC6" w:rsidRDefault="007A27B8">
      <w:pPr>
        <w:spacing w:after="0"/>
        <w:jc w:val="center"/>
      </w:pPr>
      <w:r>
        <w:rPr>
          <w:b/>
          <w:bCs/>
        </w:rPr>
        <w:lastRenderedPageBreak/>
        <w:t>Términos y Condiciones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rPr>
          <w:b/>
          <w:bCs/>
        </w:rPr>
        <w:t>GLOBAL MERCADO DEL TURISMO S.A.</w:t>
      </w:r>
      <w:r>
        <w:t xml:space="preserve"> con NIT 830.125.581-6 y Registro Nacional de Turismo 9281 expedido por el Ministerio de Comercio, Industria y Turismo, está sujeta al régimen de responsabilidad que establece la Ley 300 de 1996, el Decreto 2438 de 2010 y dem</w:t>
      </w:r>
      <w:r>
        <w:t>ás decretos reglamentarios. En su calidad de intermediario entre los pasajeros y las entidades o personas que prestan los servicios indicados en folletos, itinerarios, páginas web o cualquier otro medio, respecto de hoteles, restaurantes y compañías de tra</w:t>
      </w:r>
      <w:r>
        <w:t>nsporte, entre otros, no se hace responsable por carencia(s) en la prestación y calidad de los servicios prestados por los proveedores, así mismo, no tiene injerencia en las decisiones o políticas de los mismos. Toda la información adicional relativa a vig</w:t>
      </w:r>
      <w:r>
        <w:t>encias, condiciones, impuestos de salida de Colombia y en el exterior, tasas, cargos y demás pagos obligatorios, medidas de salud preventivas del destino y servicios de asistencia deben ser consultados con el asesor de viajes o en la página web www.mercado</w:t>
      </w:r>
      <w:r>
        <w:t>delturismo.com al momento de realizar la reserva, así mismo serán informados al pasajero en los documentos de viaje, según las características que apliquen a cada uno.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rPr>
          <w:b/>
          <w:bCs/>
        </w:rPr>
        <w:t>GLOBAL MERCADO DEL TURISMO S.A.</w:t>
      </w:r>
      <w:r>
        <w:t xml:space="preserve"> no asume responsabilidad frente al usuario o viajero po</w:t>
      </w:r>
      <w:r>
        <w:t>r eventos tales como accidentes, huelgas, asonadas, terremotos, fenómenos climáticos o naturales, condiciones de seguridad, factores políticos, asuntos de índole legal en los que se vea inmiscuido el viajero, negación de permisos de ingreso o visados, asun</w:t>
      </w:r>
      <w:r>
        <w:t>tos de salubridad y cualquier otro caso de fuerza mayor que pudiere ocurrir durante el viaje.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t>En caso de fuerza mayor o caso fortuito antes o durante el viaje (accidentes, huelgas, asonadas, terremotos, factores climáticos o naturales, condiciones de seguridad, factores políticos, asuntos de índole legal en los que se vea inmiscuido el viajero, neg</w:t>
      </w:r>
      <w:r>
        <w:t>ación de permisos de ingreso o visados, asuntos de salubridad, entre otros), o simplemente con el fin de garantizar el éxito del plan, el prestador del servicio podrá modificar, reemplazar o cancelar itinerarios, fechas, horas, vuelos, hoteles, servicios o</w:t>
      </w:r>
      <w:r>
        <w:t>pcionales, con miras a garantizar una adecuada prestación del servicio, lo cual es aceptado por el pasajero al momento de adquirir los servicios. Las políticas de reembolso de los servicios no prestados en razón a situaciones de fuerza mayor o caso fortuit</w:t>
      </w:r>
      <w:r>
        <w:t xml:space="preserve">o, acción u omisión del pasajero o de terceros, que no sean atribuibles a </w:t>
      </w:r>
      <w:r>
        <w:rPr>
          <w:b/>
          <w:bCs/>
        </w:rPr>
        <w:t>GLOBAL MERCADO DEL TURISMO S.A</w:t>
      </w:r>
      <w:r>
        <w:t>. ya sea antes o durante el transcurso del viaje que dieren lugar a devolución, serán definidas por cada operador y las mismas serán confirmadas una vez</w:t>
      </w:r>
      <w:r>
        <w:t xml:space="preserve"> se reserven y expidan los documentos de viaje, en igual sentido los porcentajes correspondientes a las penalidades o deducciones que pudiesen llegar a causarse según el caso.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rPr>
          <w:b/>
          <w:bCs/>
        </w:rPr>
        <w:t>GLOBAL MERCADO DEL TURISMO S.A</w:t>
      </w:r>
      <w:r>
        <w:t xml:space="preserve"> no es responsable solidario por las sumas solici</w:t>
      </w:r>
      <w:r>
        <w:t xml:space="preserve">tadas en reembolso. Los reembolsos a que hubiere lugar, se realizarán dentro de los 30 días calendario siguiente a la solicitud. No obstante en caso que el trámite tome más tiempo por causas ajenas a </w:t>
      </w:r>
      <w:r>
        <w:rPr>
          <w:b/>
          <w:bCs/>
        </w:rPr>
        <w:t>GLOBAL MERCADO DEL TURISMO S.A.,</w:t>
      </w:r>
      <w:r>
        <w:t xml:space="preserve"> esta no reconocerá ning</w:t>
      </w:r>
      <w:r>
        <w:t xml:space="preserve">ún interés sobre las sumas a reembolsar. 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t xml:space="preserve">El porcentaje de reembolso dependerá de las condiciones del proveedor y de los gastos de administración de la agencia. Así mismo en las condiciones específicas de cada plan se definirá la forma de pago del plan y </w:t>
      </w:r>
      <w:r>
        <w:t>los parámetros del reembolso a que hubiere lugar. El valor y la forma de pago de los depósitos o anticipos, boletas, reservaciones de eventos deportivos y culturales, congresos, ferias, exposiciones y similares, se sujetarán a las condiciones del organizad</w:t>
      </w:r>
      <w:r>
        <w:t xml:space="preserve">or de dichos eventos, los cuales se informarán al momento de la compra. Todos los precios, tarifas, impuestos presentados, en recibo, comprobante, cotización o página web están sujetos a cambio, disponibilidad y vigencia sin previo aviso, los cuales serán </w:t>
      </w:r>
      <w:r>
        <w:t xml:space="preserve">con cargo al viajero al momento de la emisión de los correspondientes documentos de viaje. 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t>Aplican restricciones y condiciones para cada tarifa publicada según su vigencia. Las tarifas hoteleras dependen de la acomodación seleccionada. Las políticas de c</w:t>
      </w:r>
      <w:r>
        <w:t>ancelación, penalidades, restricciones y condiciones particulares del paquete serán informadas al pasajero al momento de la expedición de los documentos de viaje.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t xml:space="preserve">En caso de requerirse VISA, </w:t>
      </w:r>
      <w:r>
        <w:rPr>
          <w:b/>
          <w:bCs/>
        </w:rPr>
        <w:t>GLOBAL MERCADO DEL TURISMO S.A.</w:t>
      </w:r>
      <w:r>
        <w:t xml:space="preserve"> prestará la asesoría del caso, s</w:t>
      </w:r>
      <w:r>
        <w:t>iendo de la exclusiva autonomía de la autoridad consular, todo lo relativo al trámite, los documentos solicitados, el estudio, costos, duración del trámite y la aprobación o rechazo. En caso de negativa de visa, no habrá lugar a reembolso de las sumas paga</w:t>
      </w:r>
      <w:r>
        <w:t>das por el solicitante. En todo caso será de la exclusiva responsabilidad del pasajero, el trámite y cumplimiento de los requisitos informados.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t>Será prerrogativa del operador o del organizador del plan, el retiro del servicio de quien por causa grave de c</w:t>
      </w:r>
      <w:r>
        <w:t xml:space="preserve">arácter moral o disciplinario debidamente comprobada, atente contra la normalidad o el éxito del servicio. </w:t>
      </w:r>
      <w:r>
        <w:rPr>
          <w:b/>
          <w:bCs/>
        </w:rPr>
        <w:t>GLOBAL MERCADO DEL TURISMO S.A.,</w:t>
      </w:r>
      <w:r>
        <w:t xml:space="preserve"> no será responsable si por asuntos legales o de otra índole en que se vea involucrado el usuario, éste deba retirars</w:t>
      </w:r>
      <w:r>
        <w:t xml:space="preserve">e del servicio, ni por los gastos adicionales en que éste incurra en razón a esos hechos. En relación con los servicios no prestados al momento del retiro del usuario, se aplicarán las políticas de </w:t>
      </w:r>
      <w:r>
        <w:lastRenderedPageBreak/>
        <w:t xml:space="preserve">reembolso del operador, si hubiere lugar. </w:t>
      </w:r>
      <w:r>
        <w:rPr>
          <w:b/>
          <w:bCs/>
        </w:rPr>
        <w:t>GLOBAL MERCADO D</w:t>
      </w:r>
      <w:r>
        <w:rPr>
          <w:b/>
          <w:bCs/>
        </w:rPr>
        <w:t>EL TURISMO S.A.,</w:t>
      </w:r>
      <w:r>
        <w:t xml:space="preserve"> no es solidario ni responsable por dichos reembolsos.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t xml:space="preserve">El pasajero será el exclusivo responsable de la custodia de su equipaje y documentos de viaje. </w:t>
      </w:r>
      <w:r>
        <w:rPr>
          <w:b/>
          <w:bCs/>
        </w:rPr>
        <w:t>GLOBAL MERCADO DEL TURISMO S.A.,</w:t>
      </w:r>
      <w:r>
        <w:t xml:space="preserve"> podrá orientar al pasajero en los eventos de extravío de</w:t>
      </w:r>
      <w:r>
        <w:t xml:space="preserve"> su equipaje o documentos de viaje, sin embargo, en ninguna circunstancia, responderá por el extravío, daño, deterioro o pérdida de dichos elementos. </w:t>
      </w:r>
      <w:r>
        <w:rPr>
          <w:b/>
          <w:bCs/>
        </w:rPr>
        <w:t>GLOBAL MERCADO DEL TURISMO S.A.,</w:t>
      </w:r>
      <w:r>
        <w:t xml:space="preserve"> le informará al pasajero las restricciones que establezcan las aerolíneas</w:t>
      </w:r>
      <w:r>
        <w:t xml:space="preserve"> en cuanto a prohibiciones, peso máximo y número de piezas por pasajero, personas permitidas en los atractivos o sitios turísticos, limitaciones o impedimentos de acceso por cupo máximo. No obstante, será de la exclusiva responsabilidad del pasajero el cum</w:t>
      </w:r>
      <w:r>
        <w:t xml:space="preserve">plimiento de dichas políticas, las cuales podrán variar por disposición de las empresas de transporte. 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t xml:space="preserve">Los impuestos, tasas, y contribuciones que afecten las tarifas aéreas, hoteleras y demás servicios ofrecidos por </w:t>
      </w:r>
      <w:r>
        <w:rPr>
          <w:b/>
          <w:bCs/>
        </w:rPr>
        <w:t>GLOBAL MERCADO DEL TURISMO S.A.,</w:t>
      </w:r>
      <w:r>
        <w:t xml:space="preserve"> puede</w:t>
      </w:r>
      <w:r>
        <w:t>n sufrir variación en cualquier momento por disposición del Gobierno Nacional o ente extranjero, según el caso, las cuales deben ser asumidas por el pasajero al momento de la expedición de los tiquetes u órdenes de servicio.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t xml:space="preserve">El cliente declara que conoce </w:t>
      </w:r>
      <w:r>
        <w:t>y acepta en su integridad estas condiciones, las cuales constituyen el acuerdo único, total y excluyente de cualquier pacto o disposición legal en contrario, acerca de los términos, condiciones y restricciones de los servicios contratados.</w:t>
      </w:r>
    </w:p>
    <w:p w:rsidR="00487BC6" w:rsidRDefault="007A27B8">
      <w:pPr>
        <w:spacing w:after="0"/>
        <w:jc w:val="both"/>
      </w:pPr>
      <w:r>
        <w:t>De conformidad c</w:t>
      </w:r>
      <w:r>
        <w:t>on lo previsto en el Decreto 2438 de 2010, el suscrito comprador declara haber sido informado y haber recibido, entendido y aceptado la totalidad de las condiciones y restricciones de los servicios y productos propios y demás proveedores, prestadores de se</w:t>
      </w:r>
      <w:r>
        <w:t xml:space="preserve">rvicios turísticos, de asistencia, de transporte y otros que ha adquirido en </w:t>
      </w:r>
      <w:r>
        <w:rPr>
          <w:b/>
          <w:bCs/>
        </w:rPr>
        <w:t>GLOBAL MERCADO DEL TURISMO S.A.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rPr>
          <w:b/>
          <w:bCs/>
        </w:rPr>
        <w:t>Datos de Reserva</w:t>
      </w:r>
    </w:p>
    <w:p w:rsidR="00487BC6" w:rsidRDefault="007A27B8">
      <w:pPr>
        <w:spacing w:after="0"/>
        <w:jc w:val="both"/>
      </w:pPr>
      <w:r>
        <w:t xml:space="preserve">Es responsabilidad del Cliente verificar que la información relacionada en la confirmación es correcta y por ende autoriza a </w:t>
      </w:r>
      <w:r>
        <w:rPr>
          <w:b/>
          <w:bCs/>
        </w:rPr>
        <w:t>GLOB</w:t>
      </w:r>
      <w:r>
        <w:rPr>
          <w:b/>
          <w:bCs/>
        </w:rPr>
        <w:t>AL MERCADO DEL TURISMO</w:t>
      </w:r>
      <w:r>
        <w:t xml:space="preserve"> S.A., a realizar las respectivas emisiones y reconfirmaciones con estos datos. (Nombres, Documentos de identidad, servicios confirmados etc.). Cualquier diferencia o error en la información suministrada previamente, y que causare cob</w:t>
      </w:r>
      <w:r>
        <w:t xml:space="preserve">ro por modificaciones o cambios será asumido en su totalidad por el cliente. Es </w:t>
      </w:r>
      <w:r>
        <w:lastRenderedPageBreak/>
        <w:t>obligación del Cliente verificar la documentación requerida y la vigencia de los mismos para su viaje como: visas, permisos, pasaportes, documentos de identificación, vacunas e</w:t>
      </w:r>
      <w:r>
        <w:t>xigidas, etc.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rPr>
          <w:b/>
          <w:bCs/>
        </w:rPr>
        <w:t>Pagos</w:t>
      </w:r>
    </w:p>
    <w:p w:rsidR="00487BC6" w:rsidRDefault="007A27B8">
      <w:pPr>
        <w:spacing w:after="0"/>
        <w:jc w:val="both"/>
      </w:pPr>
      <w:r>
        <w:rPr>
          <w:b/>
          <w:bCs/>
        </w:rPr>
        <w:t>Depósitos</w:t>
      </w:r>
    </w:p>
    <w:p w:rsidR="00487BC6" w:rsidRDefault="007A27B8">
      <w:pPr>
        <w:spacing w:after="0"/>
        <w:jc w:val="both"/>
      </w:pPr>
      <w:r>
        <w:t xml:space="preserve">Para garantizar cualquiera de los servicios confirmados por parte de </w:t>
      </w:r>
      <w:r>
        <w:rPr>
          <w:b/>
          <w:bCs/>
        </w:rPr>
        <w:t>AGENCIA DE VIAJES Y TURISMO</w:t>
      </w:r>
      <w:r>
        <w:t>, será indispensable como mínimo un porcentaje % del valor total del plan. Al realizar el depósito o pago para garantizar cualqui</w:t>
      </w:r>
      <w:r>
        <w:t xml:space="preserve">er reserva, el cliente o Agencia declara que conoce las condiciones de los servicios contratados y acepta los Hoteles, Transporte, Receptivos, etc. registrados en esta confirmación y que nada debe ser entendido como incluido si no está descrito claramente </w:t>
      </w:r>
      <w:r>
        <w:t>en la CONFIRMACIÓN DE SERVICIOS CONTRATADOS.</w:t>
      </w:r>
    </w:p>
    <w:p w:rsidR="00487BC6" w:rsidRDefault="007A27B8">
      <w:pPr>
        <w:spacing w:after="0"/>
        <w:jc w:val="both"/>
      </w:pPr>
      <w:r>
        <w:rPr>
          <w:b/>
          <w:bCs/>
        </w:rPr>
        <w:t>Pago Total</w:t>
      </w:r>
    </w:p>
    <w:p w:rsidR="00487BC6" w:rsidRDefault="007A27B8">
      <w:pPr>
        <w:spacing w:after="0"/>
        <w:jc w:val="both"/>
      </w:pPr>
      <w:r>
        <w:t>Todos los planes deben estar cancelados como mínimo 20 días antes del inicio del viaje.</w:t>
      </w:r>
    </w:p>
    <w:p w:rsidR="00487BC6" w:rsidRDefault="007A27B8">
      <w:pPr>
        <w:spacing w:after="0"/>
        <w:jc w:val="both"/>
      </w:pPr>
      <w:r>
        <w:rPr>
          <w:b/>
          <w:bCs/>
        </w:rPr>
        <w:t>Pago en Línea</w:t>
      </w:r>
    </w:p>
    <w:p w:rsidR="00487BC6" w:rsidRDefault="007A27B8">
      <w:pPr>
        <w:spacing w:after="0"/>
        <w:jc w:val="both"/>
      </w:pPr>
      <w:r>
        <w:t>Nuestro sitio web cuenta con pasarela de pagos, y recibe como forma de pago tarjetas débito a través del sistema MERCADO PAGO el cual tiene habilitado pagos PSE y tarjetas de crédito de las siguientes franquicias: VISA, MASTER CARD, AMERICAN EXPRESS, DINER</w:t>
      </w:r>
      <w:r>
        <w:t>S.</w:t>
      </w:r>
    </w:p>
    <w:p w:rsidR="00487BC6" w:rsidRDefault="007A27B8">
      <w:pPr>
        <w:spacing w:after="0"/>
        <w:jc w:val="both"/>
      </w:pPr>
      <w:r>
        <w:t>Para garantizar su reserva y tarifa, debe realizar el pago en los plazos establecidos y enviar la evidencia de la transacción al asesor correspondiente.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rPr>
          <w:b/>
          <w:bCs/>
        </w:rPr>
        <w:t>Documentos de Viaje</w:t>
      </w:r>
    </w:p>
    <w:p w:rsidR="00487BC6" w:rsidRDefault="007A27B8">
      <w:pPr>
        <w:spacing w:after="0"/>
        <w:jc w:val="both"/>
      </w:pPr>
      <w:r>
        <w:rPr>
          <w:b/>
          <w:bCs/>
        </w:rPr>
        <w:t>GLOBAL MERCADO DEL TURISMO S.A.,</w:t>
      </w:r>
      <w:r>
        <w:t xml:space="preserve"> enviara los documentos de Viaje una vez recibido el pago total (100%) del valor de los servicios contratados (Tiquetes, Hotel, Receptivos etc.)</w:t>
      </w:r>
    </w:p>
    <w:p w:rsidR="00487BC6" w:rsidRDefault="007A27B8">
      <w:pPr>
        <w:spacing w:after="0"/>
        <w:jc w:val="both"/>
      </w:pPr>
      <w:r>
        <w:t>La compra de cualquier producto sólo será efectiva en el momento en que se valide el pago realizado con la tarj</w:t>
      </w:r>
      <w:r>
        <w:t xml:space="preserve">eta de crédito, débito o la forma de pago acordada, y esta haya sido verificada por el área de Tesorería. </w:t>
      </w:r>
      <w:r>
        <w:rPr>
          <w:b/>
          <w:bCs/>
        </w:rPr>
        <w:t>GLOBAL MERCADO DEL TURISMO S.A.,</w:t>
      </w:r>
      <w:r>
        <w:t xml:space="preserve"> podrá solicitar información adicional al cliente con el fin de verificar cualquier pago.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rPr>
          <w:b/>
          <w:bCs/>
        </w:rPr>
        <w:t>Políticas por cambio o canc</w:t>
      </w:r>
      <w:r>
        <w:rPr>
          <w:b/>
          <w:bCs/>
        </w:rPr>
        <w:t>elaciones de los servicios</w:t>
      </w:r>
    </w:p>
    <w:p w:rsidR="00487BC6" w:rsidRDefault="007A27B8">
      <w:pPr>
        <w:spacing w:after="0"/>
        <w:jc w:val="both"/>
      </w:pPr>
      <w:r>
        <w:rPr>
          <w:b/>
          <w:bCs/>
        </w:rPr>
        <w:t>Cancelación o cambio de reserva sin justificación</w:t>
      </w:r>
    </w:p>
    <w:p w:rsidR="00487BC6" w:rsidRDefault="007A27B8">
      <w:pPr>
        <w:spacing w:after="0"/>
        <w:jc w:val="both"/>
      </w:pPr>
      <w:r>
        <w:t>Cuando la reserva no se vaya a utilizar, el pasajero deberá cancelar la con antelación no inferior a quince (15) días. Cualquier cambio pretendido en su reserva, deberá solicitarl</w:t>
      </w:r>
      <w:r>
        <w:t xml:space="preserve">o de manera escrita con la misma antelación, siempre que no se trate de tarifas que tengan restricciones y deberes especiales de confirmación, asumiendo eventuales sobre costos según las condiciones de la tarifa y las disponibilidades del cupo. 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rPr>
          <w:b/>
          <w:bCs/>
        </w:rPr>
        <w:t>Penalidad</w:t>
      </w:r>
      <w:r>
        <w:rPr>
          <w:b/>
          <w:bCs/>
        </w:rPr>
        <w:t>es</w:t>
      </w:r>
    </w:p>
    <w:p w:rsidR="00487BC6" w:rsidRDefault="007A27B8">
      <w:pPr>
        <w:spacing w:after="0"/>
        <w:jc w:val="both"/>
      </w:pPr>
      <w:r>
        <w:t>A. Cancelaciones recibidas entre 20 y 15 días antes del inicio del viaje tendrán un cargo del 20% sobre el valor total del programa por gastos administrativos.</w:t>
      </w:r>
    </w:p>
    <w:p w:rsidR="00487BC6" w:rsidRDefault="007A27B8">
      <w:pPr>
        <w:spacing w:after="0"/>
        <w:jc w:val="both"/>
      </w:pPr>
      <w:r>
        <w:t>B. Cancelaciones recibidas entre 14 y 11 días antes del inicio del viaje tendrán un cargo del</w:t>
      </w:r>
      <w:r>
        <w:t xml:space="preserve"> 50% sobre el valor total del programa o se retendrá el depósito o anticipo que previamente hubiere recibido de la agencia o cliente.</w:t>
      </w:r>
    </w:p>
    <w:p w:rsidR="00487BC6" w:rsidRDefault="007A27B8">
      <w:pPr>
        <w:spacing w:after="0"/>
        <w:jc w:val="both"/>
      </w:pPr>
      <w:r>
        <w:t>C. Cancelaciones recibidas 10 días antes del viaje y la no presentación de los pasajeros (NO SHOW) al inicio de los servic</w:t>
      </w:r>
      <w:r>
        <w:t xml:space="preserve">ios, tendrá un cargo del 100% sobre el valor total del programa.                                                                                                                                                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rPr>
          <w:b/>
          <w:bCs/>
        </w:rPr>
        <w:t>No presentación (No Show)</w:t>
      </w:r>
    </w:p>
    <w:p w:rsidR="00487BC6" w:rsidRDefault="007A27B8">
      <w:pPr>
        <w:spacing w:after="0"/>
        <w:jc w:val="both"/>
      </w:pPr>
      <w:r>
        <w:t>Cuando el usuario de</w:t>
      </w:r>
      <w:r>
        <w:t xml:space="preserve"> los servicios turísticos incumpla por no presentarse o no utilizar los servicios pactados, GLOBAL MERCADO DEL TURISMO S.A., cobrará los siguientes valores:</w:t>
      </w:r>
    </w:p>
    <w:p w:rsidR="00487BC6" w:rsidRDefault="007A27B8">
      <w:pPr>
        <w:spacing w:after="0"/>
        <w:jc w:val="both"/>
      </w:pPr>
      <w:r>
        <w:t xml:space="preserve">A. Tiquetes aéreos: NO SON REEMBOLSABLES NI ENDOSABLE se cobrará el 100% del valor correspondiente </w:t>
      </w:r>
      <w:r>
        <w:t>al valor comercial de acuerdo a la ruta y fechas de viaje.</w:t>
      </w:r>
    </w:p>
    <w:p w:rsidR="00487BC6" w:rsidRDefault="007A27B8">
      <w:pPr>
        <w:spacing w:after="0"/>
        <w:jc w:val="both"/>
      </w:pPr>
      <w:r>
        <w:t>B. Hoteles: Se Cobrará 100% del valor total de las noches no usadas.</w:t>
      </w:r>
    </w:p>
    <w:p w:rsidR="00487BC6" w:rsidRDefault="007A27B8">
      <w:pPr>
        <w:spacing w:after="0"/>
        <w:jc w:val="both"/>
      </w:pPr>
      <w:r>
        <w:t>C. Servicios adicionales: Receptivos Se cobrará el 100% del valor correspondiente al valor comercial de acuerdo fechas de viaje.</w:t>
      </w:r>
    </w:p>
    <w:p w:rsidR="00487BC6" w:rsidRDefault="007A27B8">
      <w:pPr>
        <w:spacing w:after="0"/>
        <w:jc w:val="both"/>
      </w:pPr>
      <w:r>
        <w:t>Estas penalidades aplican incluso si la reserva se efectúa entre los rangos de fechas establecidas y podrán variar de acuerdo a la Temporada o eventos especiales como ferias y fiestas etc.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rPr>
          <w:b/>
          <w:bCs/>
        </w:rPr>
        <w:t>Cancelación o cambio de reserva por fuerza mayor justificada</w:t>
      </w:r>
    </w:p>
    <w:p w:rsidR="00487BC6" w:rsidRDefault="007A27B8">
      <w:pPr>
        <w:spacing w:after="0"/>
        <w:jc w:val="both"/>
      </w:pPr>
      <w:r>
        <w:t>Cuan</w:t>
      </w:r>
      <w:r>
        <w:t>do el cliente o usuarios cancele su viaje por razón justificada enfermedad o muerte de alguno de los viajeros, deberá hacerlo con una antelación no inferior a veinticuatro (24) horas al vuelo, la solicitud sólo se tendrá en cuenta si se reciben los soporte</w:t>
      </w:r>
      <w:r>
        <w:t xml:space="preserve">s que justifiquen la cancelación: (a) Incapacidad médica de la EPS, (b) certificado de defunción etc. Una vez recibidos los soportes se procede a tramitar ante los prestadores de servicio (Aerolíneas, Hoteles, operadores etc.) la exoneración o liquidación </w:t>
      </w:r>
      <w:r>
        <w:t>de penalidad o diferencias ocasionadas por cambios de fechas, dicho trámite no exime al o a los viajeros del pago de la penalidad, la cual sólo será devuelta en el evento en que los proveedores resuelvan exonerar del cargo por cancelación,</w:t>
      </w:r>
      <w:r>
        <w:rPr>
          <w:b/>
          <w:bCs/>
        </w:rPr>
        <w:t xml:space="preserve"> GLOBAL MERCADO D</w:t>
      </w:r>
      <w:r>
        <w:rPr>
          <w:b/>
          <w:bCs/>
        </w:rPr>
        <w:t xml:space="preserve">EL TURISMO S.A., </w:t>
      </w:r>
      <w:r>
        <w:t>tendrá un plazo no mayor a treinta (30) días calendario siguientes a la fecha en que se radicó la solicitud ante los proveedores.</w:t>
      </w:r>
    </w:p>
    <w:p w:rsidR="00487BC6" w:rsidRDefault="007A27B8">
      <w:pPr>
        <w:spacing w:after="0"/>
        <w:jc w:val="both"/>
      </w:pPr>
      <w:r>
        <w:t>Es de aclarar que los anteriores están sujetos a la aceptación por parte del prestador de servicio y la respe</w:t>
      </w:r>
      <w:r>
        <w:t>ctiva exoneración.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rPr>
          <w:b/>
          <w:bCs/>
        </w:rPr>
        <w:lastRenderedPageBreak/>
        <w:t>Los soportes válidos son los siguientes:</w:t>
      </w:r>
    </w:p>
    <w:p w:rsidR="00487BC6" w:rsidRDefault="007A27B8">
      <w:pPr>
        <w:spacing w:after="0"/>
        <w:jc w:val="both"/>
      </w:pPr>
      <w:r>
        <w:rPr>
          <w:b/>
          <w:bCs/>
        </w:rPr>
        <w:t>1.    En caso de enfermedad:</w:t>
      </w:r>
    </w:p>
    <w:p w:rsidR="00487BC6" w:rsidRDefault="007A27B8">
      <w:pPr>
        <w:spacing w:after="0"/>
        <w:jc w:val="both"/>
      </w:pPr>
      <w:r>
        <w:t>a) Incapacidad médica expedida por la EPS.</w:t>
      </w:r>
    </w:p>
    <w:p w:rsidR="00487BC6" w:rsidRDefault="007A27B8">
      <w:pPr>
        <w:spacing w:after="0"/>
        <w:jc w:val="both"/>
      </w:pPr>
      <w:r>
        <w:t>b) Copia del carnet de la EPS.</w:t>
      </w:r>
    </w:p>
    <w:p w:rsidR="00487BC6" w:rsidRDefault="007A27B8">
      <w:pPr>
        <w:spacing w:after="0"/>
        <w:jc w:val="both"/>
      </w:pPr>
      <w:r>
        <w:t>c) Copia de los documentos de identidad de las personas que no viajan.</w:t>
      </w:r>
    </w:p>
    <w:p w:rsidR="00487BC6" w:rsidRDefault="007A27B8">
      <w:pPr>
        <w:spacing w:after="0"/>
        <w:jc w:val="both"/>
      </w:pPr>
      <w:r>
        <w:t>d) Carta firmada de los pasajeros informando el motivo por el cual no viaja.</w:t>
      </w:r>
    </w:p>
    <w:p w:rsidR="00487BC6" w:rsidRDefault="007A27B8">
      <w:pPr>
        <w:spacing w:after="0"/>
        <w:jc w:val="both"/>
      </w:pPr>
      <w:r>
        <w:rPr>
          <w:b/>
          <w:bCs/>
        </w:rPr>
        <w:t>2.    En caso de fallecimiento:</w:t>
      </w:r>
    </w:p>
    <w:p w:rsidR="00487BC6" w:rsidRDefault="007A27B8">
      <w:pPr>
        <w:spacing w:after="0"/>
        <w:jc w:val="both"/>
      </w:pPr>
      <w:r>
        <w:t>a) Certificado de defunción.</w:t>
      </w:r>
    </w:p>
    <w:p w:rsidR="00487BC6" w:rsidRDefault="007A27B8">
      <w:pPr>
        <w:spacing w:after="0"/>
        <w:jc w:val="both"/>
      </w:pPr>
      <w:r>
        <w:t>b) Copia de los documentos de identidad de las personas que no viajan.</w:t>
      </w:r>
    </w:p>
    <w:p w:rsidR="00487BC6" w:rsidRDefault="007A27B8">
      <w:pPr>
        <w:spacing w:after="0"/>
        <w:jc w:val="both"/>
      </w:pPr>
      <w:r>
        <w:t>c) Carta firmada de los pasajeros informando el</w:t>
      </w:r>
      <w:r>
        <w:t xml:space="preserve"> motivo por el cual no viajan indicando el grado de consanguinidad de la persona fallecida.</w:t>
      </w:r>
    </w:p>
    <w:p w:rsidR="00487BC6" w:rsidRDefault="007A27B8">
      <w:pPr>
        <w:spacing w:after="0"/>
        <w:jc w:val="both"/>
      </w:pPr>
      <w:r>
        <w:t xml:space="preserve"> 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rPr>
          <w:b/>
          <w:bCs/>
        </w:rPr>
        <w:t>Retracto y desistimiento</w:t>
      </w:r>
    </w:p>
    <w:p w:rsidR="00487BC6" w:rsidRDefault="007A27B8">
      <w:pPr>
        <w:spacing w:after="0"/>
        <w:jc w:val="both"/>
      </w:pPr>
      <w:r>
        <w:t>De acuerdo a lo establecido por Aeronáutica Civil se incorporó el derecho de retracto para los tiquetes aéreos y realizó algunas precisi</w:t>
      </w:r>
      <w:r>
        <w:t>ones sobre la figura de desistimiento en la última reforma realizada a la parte tercera del Reglamento Aeronáutico Colombiano (RAC).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t>En lo referente al derecho de retracto este aplicará solamente a las compras hechas a través de canales no tradicionales o</w:t>
      </w:r>
      <w:r>
        <w:t xml:space="preserve"> a distancia. (Decreto 1499 de 2014) Por lo tanto, las compras de tiquetes realizadas a través de las agencias de viajes no están cobijadas bajo esta figura.</w:t>
      </w:r>
    </w:p>
    <w:p w:rsidR="00487BC6" w:rsidRDefault="007A27B8">
      <w:pPr>
        <w:spacing w:after="0"/>
        <w:jc w:val="both"/>
      </w:pPr>
      <w:r>
        <w:t>En cuanto a los tiquetes comprados a través de una agencia de viajes y ligados a una porción terre</w:t>
      </w:r>
      <w:r>
        <w:t>stre (paquete turístico) estos tiquetes aplican condiciones especiales por su carácter de tarifa promocional: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rPr>
          <w:b/>
          <w:bCs/>
        </w:rPr>
        <w:t>Extensión y prórroga de los servicios turísticos</w:t>
      </w:r>
    </w:p>
    <w:p w:rsidR="00487BC6" w:rsidRDefault="007A27B8">
      <w:pPr>
        <w:spacing w:after="0"/>
        <w:jc w:val="both"/>
      </w:pPr>
      <w:r>
        <w:t>Cuando el usuario desee extender o prorrogar los servicios pactados deberá comunicarlo al presta</w:t>
      </w:r>
      <w:r>
        <w:t>dor con anticipación razonable, sujeta a la disponibilidad y cupo. Los costos causados por las modificaciones y cambios serán asumidos en su totalidad por el cliente o usuario sin responsabilidad por parte de AGENCIA DE VIAJES Y TURISMO.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rPr>
          <w:b/>
          <w:bCs/>
        </w:rPr>
        <w:t>Compromiso</w:t>
      </w:r>
    </w:p>
    <w:p w:rsidR="00487BC6" w:rsidRDefault="007A27B8">
      <w:pPr>
        <w:spacing w:after="0"/>
        <w:jc w:val="both"/>
      </w:pPr>
      <w:r>
        <w:rPr>
          <w:b/>
          <w:bCs/>
        </w:rPr>
        <w:t>GLOBAL</w:t>
      </w:r>
      <w:r>
        <w:rPr>
          <w:b/>
          <w:bCs/>
        </w:rPr>
        <w:t xml:space="preserve"> MERCADO DEL TURISMO S.A</w:t>
      </w:r>
      <w:r>
        <w:t>., está comprometida con el cumplimiento de la ley 679 de 2001 sobre la prevención de la prostitución, la pornografía, el turismo sexual, y demás formas de abuso sexual con niños, niñas y adolescentes.</w:t>
      </w:r>
    </w:p>
    <w:p w:rsidR="00487BC6" w:rsidRDefault="007A27B8">
      <w:pPr>
        <w:spacing w:after="0"/>
        <w:jc w:val="both"/>
      </w:pPr>
      <w:r>
        <w:lastRenderedPageBreak/>
        <w:t>Está comprometida con el cumpl</w:t>
      </w:r>
      <w:r>
        <w:t>imiento de las normas técnicas de calidad expedidas por las Unidades Sectoriales de Normalización sobre Sostenibilidad Turística, según la resolución 2804 de 2014.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rPr>
          <w:b/>
          <w:bCs/>
        </w:rPr>
        <w:t>Vuelos</w:t>
      </w:r>
    </w:p>
    <w:p w:rsidR="00487BC6" w:rsidRDefault="007A27B8">
      <w:pPr>
        <w:spacing w:after="0"/>
        <w:jc w:val="both"/>
      </w:pPr>
      <w:r>
        <w:t>Es responsabilidad del Pasajero, estar en el aeropuerto para chequeo de equipaje e i</w:t>
      </w:r>
      <w:r>
        <w:t>ngreso a sala de espera, con un mínimo de tiempo de: dos (2) horas para vuelos Nacionales y tres (3) horas para vuelos Internacionales.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rPr>
          <w:b/>
          <w:bCs/>
        </w:rPr>
        <w:t>Visados</w:t>
      </w:r>
    </w:p>
    <w:p w:rsidR="00487BC6" w:rsidRDefault="007A27B8">
      <w:pPr>
        <w:spacing w:after="0"/>
        <w:jc w:val="both"/>
      </w:pPr>
      <w:bookmarkStart w:id="1" w:name="_heading=h.gjdgxs" w:colFirst="0" w:colLast="0"/>
      <w:bookmarkEnd w:id="1"/>
      <w:r>
        <w:t>Recuerde que debe informarse responsablemente sobre la documentación legal y/o migratoria y/o requisitos sanitarios que podría necesitar Usted o las personas que viajan junto a Usted para poder realizar su viaje conforme a lo planeado GMT te invita a que v</w:t>
      </w:r>
      <w:r>
        <w:t>erifique con tiempo las condiciones de ingreso al país de destino y/o tránsito, condiciones especiales de visas y/o pasaportes, licencias de conducir, vacunas, permiso para menores u otras exigencias de documentos, tanto para los países de destino, como lo</w:t>
      </w:r>
      <w:r>
        <w:t xml:space="preserve">s países en tránsito, </w:t>
      </w:r>
      <w:proofErr w:type="spellStart"/>
      <w:r>
        <w:t>aún</w:t>
      </w:r>
      <w:proofErr w:type="spellEnd"/>
      <w:r>
        <w:t xml:space="preserve"> cuando no sea necesario salir del aeropuerto. Si la requiere y no dispone de ella, lo invitamos a que consulte el link </w:t>
      </w:r>
      <w:hyperlink r:id="rId10">
        <w:r>
          <w:rPr>
            <w:u w:val="single"/>
          </w:rPr>
          <w:t>https://www.anatocapitulocentral.net/manual-documentacion</w:t>
        </w:r>
      </w:hyperlink>
      <w:r>
        <w:t xml:space="preserve"> para que así realice el trámite necesario para obtenerla con anticipación. Los requisitos podrían variar según el país de destino y/o tránsito y según su país de nacionalidad y/o residencia y/o de l</w:t>
      </w:r>
      <w:r>
        <w:t>a documentación con la que Usted viaje. Recuerde que es su responsabilidad cumplir con todos los requisitos y/o documentación de entrada y/o tránsito que exijan las autoridades migratorias, aduaneras y/o sanitarias de el/los país/es de destino/s y/o tránsi</w:t>
      </w:r>
      <w:r>
        <w:t xml:space="preserve">to. Le aconsejamos que antes de reservar, consulte todos los requisitos necesarios con la Embajada o Consulado correspondiente. Para más información visite: </w:t>
      </w:r>
      <w:hyperlink r:id="rId11">
        <w:r>
          <w:rPr>
            <w:u w:val="single"/>
          </w:rPr>
          <w:t>https://www.iatatravelcentre.com</w:t>
        </w:r>
      </w:hyperlink>
      <w:r>
        <w:t>, Verifique con</w:t>
      </w:r>
      <w:r>
        <w:t xml:space="preserve"> antelación la fecha de vencimiento de la documentación y tenga en cuenta que, en algunos países, se exige que la fecha de expiración no sea inferior a los seis meses al arribo al territorio extranjero.</w:t>
      </w:r>
    </w:p>
    <w:p w:rsidR="00487BC6" w:rsidRDefault="00487BC6">
      <w:pPr>
        <w:spacing w:after="0"/>
        <w:jc w:val="both"/>
      </w:pPr>
    </w:p>
    <w:p w:rsidR="00487BC6" w:rsidRDefault="007A27B8">
      <w:pPr>
        <w:spacing w:after="0"/>
        <w:jc w:val="both"/>
      </w:pPr>
      <w:r>
        <w:rPr>
          <w:b/>
          <w:bCs/>
        </w:rPr>
        <w:t>Medidas Covid-19</w:t>
      </w:r>
    </w:p>
    <w:p w:rsidR="00487BC6" w:rsidRDefault="007A27B8">
      <w:pPr>
        <w:spacing w:after="0"/>
        <w:jc w:val="both"/>
      </w:pPr>
      <w:r>
        <w:t>Es importante conocer la reglamenta</w:t>
      </w:r>
      <w:r>
        <w:t xml:space="preserve">ción del </w:t>
      </w:r>
      <w:proofErr w:type="spellStart"/>
      <w:r>
        <w:t>covid</w:t>
      </w:r>
      <w:proofErr w:type="spellEnd"/>
      <w:r>
        <w:t xml:space="preserve"> 19 para ingreso a Cada país, Global mantiene información en su página web o lo invitamos a consultar: </w:t>
      </w:r>
      <w:hyperlink r:id="rId12">
        <w:r>
          <w:rPr>
            <w:u w:val="single"/>
          </w:rPr>
          <w:t>https://apply.joinsherpa.com/travel-estrictions</w:t>
        </w:r>
      </w:hyperlink>
      <w:r>
        <w:t>, estas medidas cambian c</w:t>
      </w:r>
      <w:r>
        <w:t>onstantemente de acuerdo a cada País, Gobierno y situación dada por los Gobiernos. GMT no puede responder por cambios hechos por entidades gubernamentales hechos en cualquier momento.</w:t>
      </w:r>
    </w:p>
    <w:p w:rsidR="00487BC6" w:rsidRDefault="00487BC6">
      <w:pPr>
        <w:jc w:val="both"/>
      </w:pPr>
    </w:p>
    <w:p w:rsidR="00487BC6" w:rsidRDefault="00487BC6">
      <w:pPr>
        <w:spacing w:after="0"/>
        <w:rPr>
          <w:sz w:val="24"/>
          <w:szCs w:val="24"/>
        </w:rPr>
      </w:pPr>
    </w:p>
    <w:p w:rsidR="00487BC6" w:rsidRDefault="00487BC6">
      <w:pPr>
        <w:spacing w:after="0"/>
        <w:jc w:val="both"/>
        <w:rPr>
          <w:color w:val="000000"/>
        </w:rPr>
      </w:pPr>
    </w:p>
    <w:sectPr w:rsidR="00487BC6">
      <w:headerReference w:type="default" r:id="rId13"/>
      <w:footerReference w:type="default" r:id="rId14"/>
      <w:pgSz w:w="11906" w:h="16838"/>
      <w:pgMar w:top="3402" w:right="1701" w:bottom="311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7B8" w:rsidRDefault="007A27B8">
      <w:pPr>
        <w:spacing w:after="0" w:line="240" w:lineRule="auto"/>
      </w:pPr>
      <w:r>
        <w:separator/>
      </w:r>
    </w:p>
  </w:endnote>
  <w:endnote w:type="continuationSeparator" w:id="0">
    <w:p w:rsidR="007A27B8" w:rsidRDefault="007A2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34DCA779-DCFA-4AA2-AF9B-6A40675751E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B80B2FF-0E05-4EFD-8C3D-4426F9152F02}"/>
    <w:embedBold r:id="rId3" w:fontKey="{E393120E-A704-4DE6-B2D0-2215C3B594E2}"/>
    <w:embedBoldItalic r:id="rId4" w:fontKey="{086AA3F9-0298-407D-802B-D2F5BBDF77E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2BC18B23-F115-4332-BDFB-FC2B2EC7D2C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86DAE0B-33DF-4B34-8151-642084870E4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BC6" w:rsidRDefault="00487BC6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7B8" w:rsidRDefault="007A27B8">
      <w:pPr>
        <w:spacing w:after="0" w:line="240" w:lineRule="auto"/>
      </w:pPr>
      <w:r>
        <w:separator/>
      </w:r>
    </w:p>
  </w:footnote>
  <w:footnote w:type="continuationSeparator" w:id="0">
    <w:p w:rsidR="007A27B8" w:rsidRDefault="007A2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BC6" w:rsidRDefault="00487BC6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E6D40"/>
    <w:multiLevelType w:val="multilevel"/>
    <w:tmpl w:val="F1DE85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18F7FC0"/>
    <w:multiLevelType w:val="multilevel"/>
    <w:tmpl w:val="7CB6D2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27B5C6D"/>
    <w:multiLevelType w:val="multilevel"/>
    <w:tmpl w:val="FDDEC7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05012C4D"/>
    <w:multiLevelType w:val="multilevel"/>
    <w:tmpl w:val="A2F874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3251FA5"/>
    <w:multiLevelType w:val="multilevel"/>
    <w:tmpl w:val="68D06D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877532C"/>
    <w:multiLevelType w:val="multilevel"/>
    <w:tmpl w:val="E74E2A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B5F4A62"/>
    <w:multiLevelType w:val="multilevel"/>
    <w:tmpl w:val="89BA15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1F96703A"/>
    <w:multiLevelType w:val="multilevel"/>
    <w:tmpl w:val="4364E6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26526395"/>
    <w:multiLevelType w:val="multilevel"/>
    <w:tmpl w:val="2ABAAF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71A7702"/>
    <w:multiLevelType w:val="multilevel"/>
    <w:tmpl w:val="A3903B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5382722C"/>
    <w:multiLevelType w:val="multilevel"/>
    <w:tmpl w:val="9DFC35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580A4F83"/>
    <w:multiLevelType w:val="multilevel"/>
    <w:tmpl w:val="406C03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6561757E"/>
    <w:multiLevelType w:val="multilevel"/>
    <w:tmpl w:val="4C0CDD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67516E66"/>
    <w:multiLevelType w:val="multilevel"/>
    <w:tmpl w:val="3BA0D4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737E7601"/>
    <w:multiLevelType w:val="multilevel"/>
    <w:tmpl w:val="9CFE64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9"/>
  </w:num>
  <w:num w:numId="5">
    <w:abstractNumId w:val="0"/>
  </w:num>
  <w:num w:numId="6">
    <w:abstractNumId w:val="5"/>
  </w:num>
  <w:num w:numId="7">
    <w:abstractNumId w:val="8"/>
  </w:num>
  <w:num w:numId="8">
    <w:abstractNumId w:val="12"/>
  </w:num>
  <w:num w:numId="9">
    <w:abstractNumId w:val="3"/>
  </w:num>
  <w:num w:numId="10">
    <w:abstractNumId w:val="7"/>
  </w:num>
  <w:num w:numId="11">
    <w:abstractNumId w:val="11"/>
  </w:num>
  <w:num w:numId="12">
    <w:abstractNumId w:val="13"/>
  </w:num>
  <w:num w:numId="13">
    <w:abstractNumId w:val="10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BC6"/>
    <w:rsid w:val="00284690"/>
    <w:rsid w:val="00487BC6"/>
    <w:rsid w:val="007A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B41442B0-8ABD-4B85-9013-337E5BBEC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846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4690"/>
  </w:style>
  <w:style w:type="paragraph" w:styleId="Piedepgina">
    <w:name w:val="footer"/>
    <w:basedOn w:val="Normal"/>
    <w:link w:val="PiedepginaCar"/>
    <w:uiPriority w:val="99"/>
    <w:unhideWhenUsed/>
    <w:rsid w:val="002846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4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2qnH9sY1Z0I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ply.joinsherpa.com/travel-estriction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atatravelcentre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anatocapitulocentral.net/manual-documentac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open?id=1ocz3GWvFvti-Y5AnIdhkZr9Jg3_xBYO0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nltWkYCWHJMdZcq91fjdOZJWGA==">CgMxLjAyCGguZ2pkZ3hzOAByITEtcWplNFNUeXY4YU1USWRjYTd1WjlJNi11SFBOcm05OQ==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5171</Words>
  <Characters>28441</Characters>
  <Application>Microsoft Office Word</Application>
  <DocSecurity>0</DocSecurity>
  <Lines>237</Lines>
  <Paragraphs>67</Paragraphs>
  <ScaleCrop>false</ScaleCrop>
  <Company/>
  <LinksUpToDate>false</LinksUpToDate>
  <CharactersWithSpaces>33545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Producto 2 GMT</cp:lastModifiedBy>
  <cp:revision>2</cp:revision>
  <dcterms:created xsi:type="dcterms:W3CDTF">2026-07-07T14:41:00Z</dcterms:created>
  <dcterms:modified xsi:type="dcterms:W3CDTF">2026-07-07T14:44:00Z</dcterms:modified>
</cp:coreProperties>
</file>