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JAP008 - EXTENSIÓN HOKKAIDO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TARIFAS VIGENTES DEL 03 DE JULIO HASTA 28 DE AGOSTO 2025</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 DESDE USD 2.440 EN ACOMODACIÓN DOBLE</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CHITOSE, SHIRAOI, NOBORIBETSU, TOYAKO, YOICHI, OTARU, FURANO,SAPPORO</w:t>
      </w:r>
    </w:p>
    <w:p w:rsidR="00000000" w:rsidDel="00000000" w:rsidP="00000000" w:rsidRDefault="00000000" w:rsidRPr="00000000" w14:paraId="00000007">
      <w:pPr>
        <w:spacing w:after="0" w:line="240" w:lineRule="auto"/>
        <w:jc w:val="center"/>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TARIFA EN USD POR PERSONA</w:t>
      </w:r>
    </w:p>
    <w:tbl>
      <w:tblPr>
        <w:tblStyle w:val="Table1"/>
        <w:tblW w:w="54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2925"/>
        <w:tblGridChange w:id="0">
          <w:tblGrid>
            <w:gridCol w:w="2490"/>
            <w:gridCol w:w="2925"/>
          </w:tblGrid>
        </w:tblGridChange>
      </w:tblGrid>
      <w:tr>
        <w:trPr>
          <w:cantSplit w:val="0"/>
          <w:trHeight w:val="103.55468749999993" w:hRule="atLeast"/>
          <w:tblHeader w:val="0"/>
        </w:trPr>
        <w:tc>
          <w:tcPr>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SENCILLA</w:t>
            </w:r>
          </w:p>
        </w:tc>
        <w:tc>
          <w:tcPr>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DOBLE</w:t>
            </w:r>
          </w:p>
        </w:tc>
      </w:tr>
      <w:tr>
        <w:trPr>
          <w:cantSplit w:val="0"/>
          <w:trHeight w:val="240" w:hRule="atLeast"/>
          <w:tblHeader w:val="0"/>
        </w:trPr>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3.160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2.440</w:t>
            </w:r>
          </w:p>
        </w:tc>
      </w:tr>
    </w:tbl>
    <w:p w:rsidR="00000000" w:rsidDel="00000000" w:rsidP="00000000" w:rsidRDefault="00000000" w:rsidRPr="00000000" w14:paraId="0000000D">
      <w:pPr>
        <w:spacing w:after="0" w:line="240" w:lineRule="auto"/>
        <w:rPr>
          <w:b w:val="1"/>
          <w:highlight w:val="green"/>
        </w:rPr>
      </w:pPr>
      <w:r w:rsidDel="00000000" w:rsidR="00000000" w:rsidRPr="00000000">
        <w:rPr>
          <w:rtl w:val="0"/>
        </w:rPr>
      </w:r>
    </w:p>
    <w:p w:rsidR="00000000" w:rsidDel="00000000" w:rsidP="00000000" w:rsidRDefault="00000000" w:rsidRPr="00000000" w14:paraId="0000000E">
      <w:pPr>
        <w:spacing w:after="0" w:line="240" w:lineRule="auto"/>
        <w:jc w:val="center"/>
        <w:rPr/>
        <w:sectPr>
          <w:headerReference r:id="rId7" w:type="default"/>
          <w:footerReference r:id="rId8" w:type="default"/>
          <w:pgSz w:h="16838" w:w="11906" w:orient="portrait"/>
          <w:pgMar w:bottom="1417.3228346456694" w:top="1417.3228346456694" w:left="1700.7874015748032" w:right="1700.7874015748032" w:header="708" w:footer="708"/>
          <w:pgNumType w:start="1"/>
        </w:sectPr>
      </w:pPr>
      <w:r w:rsidDel="00000000" w:rsidR="00000000" w:rsidRPr="00000000">
        <w:rPr>
          <w:b w:val="1"/>
          <w:rtl w:val="0"/>
        </w:rPr>
        <w:t xml:space="preserve">FECHAS DE SALIDAS POR TEMPORADA 2025 -(Llegada jueves aeropuerto de Chitose)</w:t>
      </w:r>
      <w:r w:rsidDel="00000000" w:rsidR="00000000" w:rsidRPr="00000000">
        <w:rPr>
          <w:rtl w:val="0"/>
        </w:rPr>
      </w:r>
    </w:p>
    <w:p w:rsidR="00000000" w:rsidDel="00000000" w:rsidP="00000000" w:rsidRDefault="00000000" w:rsidRPr="00000000" w14:paraId="0000000F">
      <w:pPr>
        <w:numPr>
          <w:ilvl w:val="0"/>
          <w:numId w:val="8"/>
        </w:numPr>
        <w:spacing w:after="0" w:line="240" w:lineRule="auto"/>
        <w:ind w:left="720" w:hanging="360"/>
      </w:pPr>
      <w:r w:rsidDel="00000000" w:rsidR="00000000" w:rsidRPr="00000000">
        <w:rPr>
          <w:rtl w:val="0"/>
        </w:rPr>
        <w:t xml:space="preserve">03 de Julio</w:t>
      </w:r>
    </w:p>
    <w:p w:rsidR="00000000" w:rsidDel="00000000" w:rsidP="00000000" w:rsidRDefault="00000000" w:rsidRPr="00000000" w14:paraId="00000010">
      <w:pPr>
        <w:numPr>
          <w:ilvl w:val="0"/>
          <w:numId w:val="8"/>
        </w:numPr>
        <w:spacing w:after="0" w:line="240" w:lineRule="auto"/>
        <w:ind w:left="720" w:hanging="360"/>
      </w:pPr>
      <w:r w:rsidDel="00000000" w:rsidR="00000000" w:rsidRPr="00000000">
        <w:rPr>
          <w:rtl w:val="0"/>
        </w:rPr>
        <w:t xml:space="preserve">10 de Julio</w:t>
      </w:r>
    </w:p>
    <w:p w:rsidR="00000000" w:rsidDel="00000000" w:rsidP="00000000" w:rsidRDefault="00000000" w:rsidRPr="00000000" w14:paraId="00000011">
      <w:pPr>
        <w:numPr>
          <w:ilvl w:val="0"/>
          <w:numId w:val="8"/>
        </w:numPr>
        <w:spacing w:after="0" w:line="240" w:lineRule="auto"/>
        <w:ind w:left="720" w:hanging="360"/>
      </w:pPr>
      <w:r w:rsidDel="00000000" w:rsidR="00000000" w:rsidRPr="00000000">
        <w:rPr>
          <w:rtl w:val="0"/>
        </w:rPr>
        <w:t xml:space="preserve">17 de Julio</w:t>
      </w:r>
    </w:p>
    <w:p w:rsidR="00000000" w:rsidDel="00000000" w:rsidP="00000000" w:rsidRDefault="00000000" w:rsidRPr="00000000" w14:paraId="00000012">
      <w:pPr>
        <w:numPr>
          <w:ilvl w:val="0"/>
          <w:numId w:val="8"/>
        </w:numPr>
        <w:spacing w:after="0" w:line="240" w:lineRule="auto"/>
        <w:ind w:left="720" w:hanging="360"/>
      </w:pPr>
      <w:r w:rsidDel="00000000" w:rsidR="00000000" w:rsidRPr="00000000">
        <w:rPr>
          <w:rtl w:val="0"/>
        </w:rPr>
        <w:t xml:space="preserve">24 de Julio</w:t>
      </w:r>
    </w:p>
    <w:p w:rsidR="00000000" w:rsidDel="00000000" w:rsidP="00000000" w:rsidRDefault="00000000" w:rsidRPr="00000000" w14:paraId="00000013">
      <w:pPr>
        <w:numPr>
          <w:ilvl w:val="0"/>
          <w:numId w:val="8"/>
        </w:numPr>
        <w:spacing w:after="0" w:line="240" w:lineRule="auto"/>
        <w:ind w:left="720" w:hanging="360"/>
      </w:pPr>
      <w:r w:rsidDel="00000000" w:rsidR="00000000" w:rsidRPr="00000000">
        <w:rPr>
          <w:rtl w:val="0"/>
        </w:rPr>
        <w:t xml:space="preserve">31 de Julio</w:t>
      </w:r>
    </w:p>
    <w:p w:rsidR="00000000" w:rsidDel="00000000" w:rsidP="00000000" w:rsidRDefault="00000000" w:rsidRPr="00000000" w14:paraId="00000014">
      <w:pPr>
        <w:numPr>
          <w:ilvl w:val="0"/>
          <w:numId w:val="8"/>
        </w:numPr>
        <w:spacing w:after="0" w:line="240" w:lineRule="auto"/>
        <w:ind w:left="720" w:hanging="360"/>
      </w:pPr>
      <w:r w:rsidDel="00000000" w:rsidR="00000000" w:rsidRPr="00000000">
        <w:rPr>
          <w:rtl w:val="0"/>
        </w:rPr>
        <w:t xml:space="preserve">07 de Agosto</w:t>
      </w:r>
    </w:p>
    <w:p w:rsidR="00000000" w:rsidDel="00000000" w:rsidP="00000000" w:rsidRDefault="00000000" w:rsidRPr="00000000" w14:paraId="00000015">
      <w:pPr>
        <w:numPr>
          <w:ilvl w:val="0"/>
          <w:numId w:val="8"/>
        </w:numPr>
        <w:spacing w:after="0" w:line="240" w:lineRule="auto"/>
        <w:ind w:left="720" w:hanging="360"/>
      </w:pPr>
      <w:r w:rsidDel="00000000" w:rsidR="00000000" w:rsidRPr="00000000">
        <w:rPr>
          <w:rtl w:val="0"/>
        </w:rPr>
        <w:t xml:space="preserve">14 de Agosto</w:t>
      </w:r>
    </w:p>
    <w:p w:rsidR="00000000" w:rsidDel="00000000" w:rsidP="00000000" w:rsidRDefault="00000000" w:rsidRPr="00000000" w14:paraId="00000016">
      <w:pPr>
        <w:numPr>
          <w:ilvl w:val="0"/>
          <w:numId w:val="8"/>
        </w:numPr>
        <w:spacing w:after="0" w:line="240" w:lineRule="auto"/>
        <w:ind w:left="720" w:hanging="360"/>
      </w:pPr>
      <w:r w:rsidDel="00000000" w:rsidR="00000000" w:rsidRPr="00000000">
        <w:rPr>
          <w:rtl w:val="0"/>
        </w:rPr>
        <w:t xml:space="preserve">21 de Agosto</w:t>
      </w:r>
    </w:p>
    <w:p w:rsidR="00000000" w:rsidDel="00000000" w:rsidP="00000000" w:rsidRDefault="00000000" w:rsidRPr="00000000" w14:paraId="00000017">
      <w:pPr>
        <w:numPr>
          <w:ilvl w:val="0"/>
          <w:numId w:val="8"/>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28 de Agosto</w:t>
      </w:r>
    </w:p>
    <w:p w:rsidR="00000000" w:rsidDel="00000000" w:rsidP="00000000" w:rsidRDefault="00000000" w:rsidRPr="00000000" w14:paraId="00000018">
      <w:pPr>
        <w:spacing w:after="0" w:line="240" w:lineRule="auto"/>
        <w:rPr>
          <w:b w:val="1"/>
        </w:rPr>
      </w:pPr>
      <w:r w:rsidDel="00000000" w:rsidR="00000000" w:rsidRPr="00000000">
        <w:rPr>
          <w:rtl w:val="0"/>
        </w:rPr>
      </w:r>
    </w:p>
    <w:p w:rsidR="00000000" w:rsidDel="00000000" w:rsidP="00000000" w:rsidRDefault="00000000" w:rsidRPr="00000000" w14:paraId="00000019">
      <w:pPr>
        <w:spacing w:after="0" w:line="240" w:lineRule="auto"/>
        <w:rPr>
          <w:b w:val="1"/>
        </w:rPr>
      </w:pPr>
      <w:r w:rsidDel="00000000" w:rsidR="00000000" w:rsidRPr="00000000">
        <w:rPr>
          <w:b w:val="1"/>
          <w:rtl w:val="0"/>
        </w:rPr>
        <w:t xml:space="preserve">*Vuelos domésticos INCLUIDOS (Tokyo-Chitose-Tokyo ida y vuelta) (se tienen que emitir 60 días antes, a partir de esta fecha tienen gastos de cancelación de</w:t>
      </w:r>
      <w:r w:rsidDel="00000000" w:rsidR="00000000" w:rsidRPr="00000000">
        <w:rPr>
          <w:b w:val="1"/>
          <w:highlight w:val="yellow"/>
          <w:rtl w:val="0"/>
        </w:rPr>
        <w:t xml:space="preserve"> JPY 58,000 yenes</w:t>
      </w:r>
      <w:r w:rsidDel="00000000" w:rsidR="00000000" w:rsidRPr="00000000">
        <w:rPr>
          <w:b w:val="1"/>
          <w:rtl w:val="0"/>
        </w:rPr>
        <w:t xml:space="preserve"> por persona). Los vuelos no se pueden elegir ni cambiar.</w:t>
      </w:r>
    </w:p>
    <w:p w:rsidR="00000000" w:rsidDel="00000000" w:rsidP="00000000" w:rsidRDefault="00000000" w:rsidRPr="00000000" w14:paraId="0000001A">
      <w:pPr>
        <w:spacing w:after="0" w:line="240" w:lineRule="auto"/>
        <w:rPr>
          <w:b w:val="1"/>
        </w:rPr>
      </w:pPr>
      <w:r w:rsidDel="00000000" w:rsidR="00000000" w:rsidRPr="00000000">
        <w:rPr>
          <w:rtl w:val="0"/>
        </w:rPr>
      </w:r>
    </w:p>
    <w:p w:rsidR="00000000" w:rsidDel="00000000" w:rsidP="00000000" w:rsidRDefault="00000000" w:rsidRPr="00000000" w14:paraId="0000001B">
      <w:pPr>
        <w:spacing w:after="0" w:line="24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1C">
      <w:pPr>
        <w:numPr>
          <w:ilvl w:val="0"/>
          <w:numId w:val="11"/>
        </w:numPr>
        <w:spacing w:after="0" w:line="240" w:lineRule="auto"/>
        <w:ind w:left="720" w:hanging="360"/>
      </w:pPr>
      <w:r w:rsidDel="00000000" w:rsidR="00000000" w:rsidRPr="00000000">
        <w:rPr>
          <w:rtl w:val="0"/>
        </w:rPr>
        <w:t xml:space="preserve">Alojamiento</w:t>
      </w:r>
    </w:p>
    <w:p w:rsidR="00000000" w:rsidDel="00000000" w:rsidP="00000000" w:rsidRDefault="00000000" w:rsidRPr="00000000" w14:paraId="0000001D">
      <w:pPr>
        <w:numPr>
          <w:ilvl w:val="0"/>
          <w:numId w:val="11"/>
        </w:numPr>
        <w:spacing w:after="0" w:line="240" w:lineRule="auto"/>
        <w:ind w:left="720" w:hanging="360"/>
      </w:pPr>
      <w:r w:rsidDel="00000000" w:rsidR="00000000" w:rsidRPr="00000000">
        <w:rPr>
          <w:rtl w:val="0"/>
        </w:rPr>
        <w:t xml:space="preserve">El tour incluye 2 almuerzos y 2 cenas</w:t>
      </w:r>
    </w:p>
    <w:p w:rsidR="00000000" w:rsidDel="00000000" w:rsidP="00000000" w:rsidRDefault="00000000" w:rsidRPr="00000000" w14:paraId="0000001E">
      <w:pPr>
        <w:spacing w:after="0" w:line="240" w:lineRule="auto"/>
        <w:ind w:left="720" w:firstLine="0"/>
        <w:rPr/>
      </w:pPr>
      <w:r w:rsidDel="00000000" w:rsidR="00000000" w:rsidRPr="00000000">
        <w:rPr>
          <w:rtl w:val="0"/>
        </w:rPr>
      </w:r>
    </w:p>
    <w:p w:rsidR="00000000" w:rsidDel="00000000" w:rsidP="00000000" w:rsidRDefault="00000000" w:rsidRPr="00000000" w14:paraId="0000001F">
      <w:pPr>
        <w:spacing w:after="0" w:line="240" w:lineRule="auto"/>
        <w:jc w:val="both"/>
        <w:rPr>
          <w:b w:val="1"/>
        </w:rPr>
      </w:pPr>
      <w:r w:rsidDel="00000000" w:rsidR="00000000" w:rsidRPr="00000000">
        <w:rPr>
          <w:b w:val="1"/>
          <w:rtl w:val="0"/>
        </w:rPr>
        <w:t xml:space="preserve">NO INCLUYE: </w:t>
      </w:r>
    </w:p>
    <w:p w:rsidR="00000000" w:rsidDel="00000000" w:rsidP="00000000" w:rsidRDefault="00000000" w:rsidRPr="00000000" w14:paraId="00000020">
      <w:pPr>
        <w:numPr>
          <w:ilvl w:val="0"/>
          <w:numId w:val="4"/>
        </w:numPr>
        <w:spacing w:after="0" w:line="240" w:lineRule="auto"/>
        <w:ind w:left="720" w:hanging="360"/>
        <w:jc w:val="both"/>
      </w:pPr>
      <w:r w:rsidDel="00000000" w:rsidR="00000000" w:rsidRPr="00000000">
        <w:rPr>
          <w:rtl w:val="0"/>
        </w:rPr>
        <w:t xml:space="preserve">Tiquete aéreo (consulte nuestras tarifas especiales)</w:t>
      </w:r>
    </w:p>
    <w:p w:rsidR="00000000" w:rsidDel="00000000" w:rsidP="00000000" w:rsidRDefault="00000000" w:rsidRPr="00000000" w14:paraId="00000021">
      <w:pPr>
        <w:numPr>
          <w:ilvl w:val="0"/>
          <w:numId w:val="4"/>
        </w:numPr>
        <w:spacing w:after="0" w:line="24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22">
      <w:pPr>
        <w:spacing w:after="0" w:line="240" w:lineRule="auto"/>
        <w:rPr>
          <w:b w:val="1"/>
          <w:u w:val="single"/>
        </w:rPr>
      </w:pPr>
      <w:r w:rsidDel="00000000" w:rsidR="00000000" w:rsidRPr="00000000">
        <w:rPr>
          <w:rtl w:val="0"/>
        </w:rPr>
      </w:r>
    </w:p>
    <w:p w:rsidR="00000000" w:rsidDel="00000000" w:rsidP="00000000" w:rsidRDefault="00000000" w:rsidRPr="00000000" w14:paraId="00000023">
      <w:pPr>
        <w:spacing w:after="0" w:line="240" w:lineRule="auto"/>
        <w:jc w:val="center"/>
        <w:rPr>
          <w:b w:val="1"/>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25">
      <w:pPr>
        <w:spacing w:after="0" w:line="240" w:lineRule="auto"/>
        <w:jc w:val="both"/>
        <w:rPr>
          <w:b w:val="1"/>
        </w:rPr>
      </w:pPr>
      <w:r w:rsidDel="00000000" w:rsidR="00000000" w:rsidRPr="00000000">
        <w:rPr>
          <w:b w:val="1"/>
          <w:rtl w:val="0"/>
        </w:rPr>
        <w:t xml:space="preserve">DÍA 1: LLEGADA AEROPUERTO CHITOSE-SHIRAOI-NOBORIBETSU</w:t>
      </w:r>
    </w:p>
    <w:p w:rsidR="00000000" w:rsidDel="00000000" w:rsidP="00000000" w:rsidRDefault="00000000" w:rsidRPr="00000000" w14:paraId="00000026">
      <w:pPr>
        <w:spacing w:after="0" w:line="240" w:lineRule="auto"/>
        <w:jc w:val="both"/>
        <w:rPr>
          <w:b w:val="1"/>
        </w:rPr>
      </w:pPr>
      <w:r w:rsidDel="00000000" w:rsidR="00000000" w:rsidRPr="00000000">
        <w:rPr>
          <w:b w:val="1"/>
          <w:rtl w:val="0"/>
        </w:rPr>
        <w:t xml:space="preserve">11h20-13h00 (vuelo) aprox.</w:t>
      </w:r>
      <w:r w:rsidDel="00000000" w:rsidR="00000000" w:rsidRPr="00000000">
        <w:rPr>
          <w:rtl w:val="0"/>
        </w:rPr>
        <w:t xml:space="preserve"> Llegada en su vuelo al aeropuerto internacional de Shin-Chitose. Traslado a Shiraoi y comienzo de la visita del Museo de Ainu “Upopoi” para conocer el museo del Pueblo Indígena Ainu. Por el camino, una parada en una tienda de “soft cream” para probar los famosos helados de Hokkaido. </w:t>
      </w:r>
      <w:r w:rsidDel="00000000" w:rsidR="00000000" w:rsidRPr="00000000">
        <w:rPr>
          <w:b w:val="1"/>
          <w:rtl w:val="0"/>
        </w:rPr>
        <w:t xml:space="preserve">Almuerzo NO incluido.</w:t>
      </w:r>
    </w:p>
    <w:p w:rsidR="00000000" w:rsidDel="00000000" w:rsidP="00000000" w:rsidRDefault="00000000" w:rsidRPr="00000000" w14:paraId="00000027">
      <w:pPr>
        <w:spacing w:after="0" w:line="240" w:lineRule="auto"/>
        <w:jc w:val="both"/>
        <w:rPr/>
      </w:pPr>
      <w:r w:rsidDel="00000000" w:rsidR="00000000" w:rsidRPr="00000000">
        <w:rPr>
          <w:b w:val="1"/>
          <w:rtl w:val="0"/>
        </w:rPr>
        <w:t xml:space="preserve">17h30: </w:t>
      </w:r>
      <w:r w:rsidDel="00000000" w:rsidR="00000000" w:rsidRPr="00000000">
        <w:rPr>
          <w:rtl w:val="0"/>
        </w:rPr>
        <w:t xml:space="preserve">Tras la visita nos dirigimos hacia Noboribetsu, donde se pueden disfrutar las aguas termales. Cena en el ryokan. Alojamiento en Ryokan 1 noche en Noboribetsu.</w:t>
      </w:r>
    </w:p>
    <w:p w:rsidR="00000000" w:rsidDel="00000000" w:rsidP="00000000" w:rsidRDefault="00000000" w:rsidRPr="00000000" w14:paraId="00000028">
      <w:pPr>
        <w:spacing w:after="0" w:line="240" w:lineRule="auto"/>
        <w:jc w:val="both"/>
        <w:rPr>
          <w:b w:val="1"/>
        </w:rPr>
      </w:pPr>
      <w:r w:rsidDel="00000000" w:rsidR="00000000" w:rsidRPr="00000000">
        <w:rPr>
          <w:rtl w:val="0"/>
        </w:rPr>
      </w:r>
    </w:p>
    <w:p w:rsidR="00000000" w:rsidDel="00000000" w:rsidP="00000000" w:rsidRDefault="00000000" w:rsidRPr="00000000" w14:paraId="00000029">
      <w:pPr>
        <w:spacing w:after="0" w:line="240" w:lineRule="auto"/>
        <w:jc w:val="both"/>
        <w:rPr>
          <w:b w:val="1"/>
        </w:rPr>
      </w:pPr>
      <w:r w:rsidDel="00000000" w:rsidR="00000000" w:rsidRPr="00000000">
        <w:rPr>
          <w:b w:val="1"/>
          <w:rtl w:val="0"/>
        </w:rPr>
        <w:t xml:space="preserve">DÍA 2: NOBORIBETSU-TOYAKO-YOICHI-OTARU</w:t>
      </w:r>
    </w:p>
    <w:p w:rsidR="00000000" w:rsidDel="00000000" w:rsidP="00000000" w:rsidRDefault="00000000" w:rsidRPr="00000000" w14:paraId="0000002A">
      <w:pPr>
        <w:spacing w:after="0" w:line="240" w:lineRule="auto"/>
        <w:jc w:val="both"/>
        <w:rPr>
          <w:b w:val="1"/>
        </w:rPr>
      </w:pPr>
      <w:r w:rsidDel="00000000" w:rsidR="00000000" w:rsidRPr="00000000">
        <w:rPr>
          <w:rtl w:val="0"/>
        </w:rPr>
        <w:t xml:space="preserve">Desayuno en el ryokan</w:t>
      </w:r>
      <w:r w:rsidDel="00000000" w:rsidR="00000000" w:rsidRPr="00000000">
        <w:rPr>
          <w:b w:val="1"/>
          <w:rtl w:val="0"/>
        </w:rPr>
        <w:t xml:space="preserve">. </w:t>
      </w:r>
    </w:p>
    <w:p w:rsidR="00000000" w:rsidDel="00000000" w:rsidP="00000000" w:rsidRDefault="00000000" w:rsidRPr="00000000" w14:paraId="0000002B">
      <w:pPr>
        <w:spacing w:after="0" w:line="240" w:lineRule="auto"/>
        <w:jc w:val="both"/>
        <w:rPr/>
      </w:pPr>
      <w:r w:rsidDel="00000000" w:rsidR="00000000" w:rsidRPr="00000000">
        <w:rPr>
          <w:b w:val="1"/>
          <w:rtl w:val="0"/>
        </w:rPr>
        <w:t xml:space="preserve">08h30: </w:t>
      </w:r>
      <w:r w:rsidDel="00000000" w:rsidR="00000000" w:rsidRPr="00000000">
        <w:rPr>
          <w:rtl w:val="0"/>
        </w:rPr>
        <w:t xml:space="preserve">Reunión en el lobby y comienza la visita. Tomaremos la subida al teleférico (*) del Mt Usu para disfrutar la vista panorámica del Lago Toyako, de las montañas y del mar. Después de la visita, traslado hacia Yoichi y parada en la destilería de Whisky de la marca Nikka. Continuamos hacia Otaru y la visita de la ciudad en transporte privado con guía de habla española, para conocer:</w:t>
      </w:r>
    </w:p>
    <w:p w:rsidR="00000000" w:rsidDel="00000000" w:rsidP="00000000" w:rsidRDefault="00000000" w:rsidRPr="00000000" w14:paraId="0000002C">
      <w:pPr>
        <w:numPr>
          <w:ilvl w:val="0"/>
          <w:numId w:val="5"/>
        </w:numPr>
        <w:spacing w:after="0" w:line="240" w:lineRule="auto"/>
        <w:ind w:left="720" w:hanging="360"/>
        <w:jc w:val="both"/>
      </w:pPr>
      <w:r w:rsidDel="00000000" w:rsidR="00000000" w:rsidRPr="00000000">
        <w:rPr>
          <w:rtl w:val="0"/>
        </w:rPr>
        <w:t xml:space="preserve">La antigua residencia del comerciante de la familia Aoyama(*)</w:t>
      </w:r>
    </w:p>
    <w:p w:rsidR="00000000" w:rsidDel="00000000" w:rsidP="00000000" w:rsidRDefault="00000000" w:rsidRPr="00000000" w14:paraId="0000002D">
      <w:pPr>
        <w:numPr>
          <w:ilvl w:val="0"/>
          <w:numId w:val="5"/>
        </w:numPr>
        <w:spacing w:after="0" w:line="240" w:lineRule="auto"/>
        <w:ind w:left="720" w:hanging="360"/>
        <w:jc w:val="both"/>
      </w:pPr>
      <w:r w:rsidDel="00000000" w:rsidR="00000000" w:rsidRPr="00000000">
        <w:rPr>
          <w:rtl w:val="0"/>
        </w:rPr>
        <w:t xml:space="preserve">Mercado local de Nantaru</w:t>
      </w:r>
    </w:p>
    <w:p w:rsidR="00000000" w:rsidDel="00000000" w:rsidP="00000000" w:rsidRDefault="00000000" w:rsidRPr="00000000" w14:paraId="0000002E">
      <w:pPr>
        <w:numPr>
          <w:ilvl w:val="0"/>
          <w:numId w:val="5"/>
        </w:numPr>
        <w:spacing w:after="0" w:line="240" w:lineRule="auto"/>
        <w:ind w:left="720" w:hanging="360"/>
        <w:jc w:val="both"/>
      </w:pPr>
      <w:r w:rsidDel="00000000" w:rsidR="00000000" w:rsidRPr="00000000">
        <w:rPr>
          <w:rtl w:val="0"/>
        </w:rPr>
        <w:t xml:space="preserve">Museo de la caja de música y fábrica de productos de vidrio</w:t>
      </w:r>
    </w:p>
    <w:p w:rsidR="00000000" w:rsidDel="00000000" w:rsidP="00000000" w:rsidRDefault="00000000" w:rsidRPr="00000000" w14:paraId="0000002F">
      <w:pPr>
        <w:numPr>
          <w:ilvl w:val="0"/>
          <w:numId w:val="5"/>
        </w:numPr>
        <w:spacing w:after="0" w:line="240" w:lineRule="auto"/>
        <w:ind w:left="720" w:hanging="360"/>
        <w:jc w:val="both"/>
      </w:pPr>
      <w:r w:rsidDel="00000000" w:rsidR="00000000" w:rsidRPr="00000000">
        <w:rPr>
          <w:rtl w:val="0"/>
        </w:rPr>
        <w:t xml:space="preserve">El famoso canal</w:t>
      </w:r>
    </w:p>
    <w:p w:rsidR="00000000" w:rsidDel="00000000" w:rsidP="00000000" w:rsidRDefault="00000000" w:rsidRPr="00000000" w14:paraId="00000030">
      <w:pPr>
        <w:spacing w:after="0" w:line="240" w:lineRule="auto"/>
        <w:jc w:val="both"/>
        <w:rPr/>
      </w:pPr>
      <w:r w:rsidDel="00000000" w:rsidR="00000000" w:rsidRPr="00000000">
        <w:rPr>
          <w:rtl w:val="0"/>
        </w:rPr>
        <w:t xml:space="preserve">Almuerzo en un restaurante</w:t>
      </w:r>
    </w:p>
    <w:p w:rsidR="00000000" w:rsidDel="00000000" w:rsidP="00000000" w:rsidRDefault="00000000" w:rsidRPr="00000000" w14:paraId="00000031">
      <w:pPr>
        <w:spacing w:after="0" w:line="240" w:lineRule="auto"/>
        <w:jc w:val="both"/>
        <w:rPr/>
      </w:pPr>
      <w:r w:rsidDel="00000000" w:rsidR="00000000" w:rsidRPr="00000000">
        <w:rPr>
          <w:b w:val="1"/>
          <w:rtl w:val="0"/>
        </w:rPr>
        <w:t xml:space="preserve">17h30: </w:t>
      </w:r>
      <w:r w:rsidDel="00000000" w:rsidR="00000000" w:rsidRPr="00000000">
        <w:rPr>
          <w:rtl w:val="0"/>
        </w:rPr>
        <w:t xml:space="preserve">Tras la visita, traslado a su hotel. Alojamiento por 1 noche en Otaru.</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b w:val="1"/>
        </w:rPr>
      </w:pPr>
      <w:r w:rsidDel="00000000" w:rsidR="00000000" w:rsidRPr="00000000">
        <w:rPr>
          <w:b w:val="1"/>
          <w:rtl w:val="0"/>
        </w:rPr>
        <w:t xml:space="preserve">DÍA 3: OTARU-SAPPORO</w:t>
      </w:r>
    </w:p>
    <w:p w:rsidR="00000000" w:rsidDel="00000000" w:rsidP="00000000" w:rsidRDefault="00000000" w:rsidRPr="00000000" w14:paraId="00000034">
      <w:pPr>
        <w:spacing w:after="0" w:line="240" w:lineRule="auto"/>
        <w:jc w:val="both"/>
        <w:rPr/>
      </w:pPr>
      <w:r w:rsidDel="00000000" w:rsidR="00000000" w:rsidRPr="00000000">
        <w:rPr>
          <w:rtl w:val="0"/>
        </w:rPr>
        <w:t xml:space="preserve">Desayuno en el hotel. </w:t>
      </w:r>
    </w:p>
    <w:p w:rsidR="00000000" w:rsidDel="00000000" w:rsidP="00000000" w:rsidRDefault="00000000" w:rsidRPr="00000000" w14:paraId="00000035">
      <w:pPr>
        <w:spacing w:after="0" w:line="240" w:lineRule="auto"/>
        <w:jc w:val="both"/>
        <w:rPr/>
      </w:pPr>
      <w:r w:rsidDel="00000000" w:rsidR="00000000" w:rsidRPr="00000000">
        <w:rPr>
          <w:b w:val="1"/>
          <w:rtl w:val="0"/>
        </w:rPr>
        <w:t xml:space="preserve">08h30: </w:t>
      </w:r>
      <w:r w:rsidDel="00000000" w:rsidR="00000000" w:rsidRPr="00000000">
        <w:rPr>
          <w:rtl w:val="0"/>
        </w:rPr>
        <w:t xml:space="preserve">Reunión en el lobby y traslado hacia Sapporo Comienza la visita de la ciudad para conocer:</w:t>
      </w:r>
    </w:p>
    <w:p w:rsidR="00000000" w:rsidDel="00000000" w:rsidP="00000000" w:rsidRDefault="00000000" w:rsidRPr="00000000" w14:paraId="00000036">
      <w:pPr>
        <w:numPr>
          <w:ilvl w:val="0"/>
          <w:numId w:val="1"/>
        </w:numPr>
        <w:spacing w:after="0" w:line="240" w:lineRule="auto"/>
        <w:ind w:left="720" w:hanging="360"/>
        <w:jc w:val="both"/>
      </w:pPr>
      <w:r w:rsidDel="00000000" w:rsidR="00000000" w:rsidRPr="00000000">
        <w:rPr>
          <w:rtl w:val="0"/>
        </w:rPr>
        <w:t xml:space="preserve">La antigua torre del reloj</w:t>
      </w:r>
    </w:p>
    <w:p w:rsidR="00000000" w:rsidDel="00000000" w:rsidP="00000000" w:rsidRDefault="00000000" w:rsidRPr="00000000" w14:paraId="00000037">
      <w:pPr>
        <w:numPr>
          <w:ilvl w:val="0"/>
          <w:numId w:val="1"/>
        </w:numPr>
        <w:spacing w:after="0" w:line="240" w:lineRule="auto"/>
        <w:ind w:left="720" w:hanging="360"/>
        <w:jc w:val="both"/>
      </w:pPr>
      <w:r w:rsidDel="00000000" w:rsidR="00000000" w:rsidRPr="00000000">
        <w:rPr>
          <w:rtl w:val="0"/>
        </w:rPr>
        <w:t xml:space="preserve">Parque Odori y torre de televisión</w:t>
      </w:r>
    </w:p>
    <w:p w:rsidR="00000000" w:rsidDel="00000000" w:rsidP="00000000" w:rsidRDefault="00000000" w:rsidRPr="00000000" w14:paraId="00000038">
      <w:pPr>
        <w:numPr>
          <w:ilvl w:val="0"/>
          <w:numId w:val="1"/>
        </w:numPr>
        <w:spacing w:after="0" w:line="240" w:lineRule="auto"/>
        <w:ind w:left="720" w:hanging="360"/>
        <w:jc w:val="both"/>
      </w:pPr>
      <w:r w:rsidDel="00000000" w:rsidR="00000000" w:rsidRPr="00000000">
        <w:rPr>
          <w:rtl w:val="0"/>
        </w:rPr>
        <w:t xml:space="preserve">Calle comercial Tanuki-koji</w:t>
      </w:r>
    </w:p>
    <w:p w:rsidR="00000000" w:rsidDel="00000000" w:rsidP="00000000" w:rsidRDefault="00000000" w:rsidRPr="00000000" w14:paraId="00000039">
      <w:pPr>
        <w:numPr>
          <w:ilvl w:val="0"/>
          <w:numId w:val="1"/>
        </w:numPr>
        <w:spacing w:after="0" w:line="240" w:lineRule="auto"/>
        <w:ind w:left="720" w:hanging="360"/>
        <w:jc w:val="both"/>
      </w:pPr>
      <w:r w:rsidDel="00000000" w:rsidR="00000000" w:rsidRPr="00000000">
        <w:rPr>
          <w:rtl w:val="0"/>
        </w:rPr>
        <w:t xml:space="preserve">Calle del Ramen Yokocho</w:t>
      </w:r>
    </w:p>
    <w:p w:rsidR="00000000" w:rsidDel="00000000" w:rsidP="00000000" w:rsidRDefault="00000000" w:rsidRPr="00000000" w14:paraId="0000003A">
      <w:pPr>
        <w:numPr>
          <w:ilvl w:val="0"/>
          <w:numId w:val="1"/>
        </w:numPr>
        <w:spacing w:after="0" w:line="240" w:lineRule="auto"/>
        <w:ind w:left="720" w:hanging="360"/>
        <w:jc w:val="both"/>
      </w:pPr>
      <w:r w:rsidDel="00000000" w:rsidR="00000000" w:rsidRPr="00000000">
        <w:rPr>
          <w:rtl w:val="0"/>
        </w:rPr>
        <w:t xml:space="preserve">Mt Okura (lugar donde se celebraron los juegos olímpicos de invierno en 1972)</w:t>
      </w:r>
    </w:p>
    <w:p w:rsidR="00000000" w:rsidDel="00000000" w:rsidP="00000000" w:rsidRDefault="00000000" w:rsidRPr="00000000" w14:paraId="0000003B">
      <w:pPr>
        <w:spacing w:after="0" w:line="240" w:lineRule="auto"/>
        <w:jc w:val="both"/>
        <w:rPr/>
      </w:pPr>
      <w:r w:rsidDel="00000000" w:rsidR="00000000" w:rsidRPr="00000000">
        <w:rPr>
          <w:b w:val="1"/>
          <w:rtl w:val="0"/>
        </w:rPr>
        <w:t xml:space="preserve">Almuerzo NO incluido</w:t>
      </w: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b w:val="1"/>
          <w:rtl w:val="0"/>
        </w:rPr>
        <w:t xml:space="preserve">14h00: </w:t>
      </w:r>
      <w:r w:rsidDel="00000000" w:rsidR="00000000" w:rsidRPr="00000000">
        <w:rPr>
          <w:rtl w:val="0"/>
        </w:rPr>
        <w:t xml:space="preserve">Tras la visita, traslado a su hotel Alojamiento en Sapporo 2 noches.</w:t>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spacing w:after="0" w:line="240" w:lineRule="auto"/>
        <w:jc w:val="both"/>
        <w:rPr>
          <w:b w:val="1"/>
        </w:rPr>
      </w:pPr>
      <w:r w:rsidDel="00000000" w:rsidR="00000000" w:rsidRPr="00000000">
        <w:rPr>
          <w:b w:val="1"/>
          <w:rtl w:val="0"/>
        </w:rPr>
        <w:t xml:space="preserve">DÍA 4: SAPPORO-FURANO-SAPPORO</w:t>
      </w:r>
    </w:p>
    <w:p w:rsidR="00000000" w:rsidDel="00000000" w:rsidP="00000000" w:rsidRDefault="00000000" w:rsidRPr="00000000" w14:paraId="0000003F">
      <w:pPr>
        <w:spacing w:after="0" w:line="240" w:lineRule="auto"/>
        <w:jc w:val="both"/>
        <w:rPr/>
      </w:pPr>
      <w:r w:rsidDel="00000000" w:rsidR="00000000" w:rsidRPr="00000000">
        <w:rPr>
          <w:rtl w:val="0"/>
        </w:rPr>
        <w:t xml:space="preserve">Desayuno en el hotel. Reunión en el lobby y traslado a Furano y Biei Llegada a Furano y comienza la visita de:</w:t>
      </w:r>
    </w:p>
    <w:p w:rsidR="00000000" w:rsidDel="00000000" w:rsidP="00000000" w:rsidRDefault="00000000" w:rsidRPr="00000000" w14:paraId="00000040">
      <w:pPr>
        <w:numPr>
          <w:ilvl w:val="0"/>
          <w:numId w:val="6"/>
        </w:numPr>
        <w:spacing w:after="0" w:line="240" w:lineRule="auto"/>
        <w:ind w:left="720" w:hanging="360"/>
        <w:jc w:val="both"/>
      </w:pPr>
      <w:r w:rsidDel="00000000" w:rsidR="00000000" w:rsidRPr="00000000">
        <w:rPr>
          <w:rtl w:val="0"/>
        </w:rPr>
        <w:t xml:space="preserve">Campos de flores (Tomita Farm)</w:t>
      </w:r>
    </w:p>
    <w:p w:rsidR="00000000" w:rsidDel="00000000" w:rsidP="00000000" w:rsidRDefault="00000000" w:rsidRPr="00000000" w14:paraId="00000041">
      <w:pPr>
        <w:spacing w:after="0" w:line="240" w:lineRule="auto"/>
        <w:jc w:val="both"/>
        <w:rPr/>
      </w:pPr>
      <w:r w:rsidDel="00000000" w:rsidR="00000000" w:rsidRPr="00000000">
        <w:rPr>
          <w:rtl w:val="0"/>
        </w:rPr>
        <w:t xml:space="preserve">Almuerzo en un restaurante. Traslado hacia Biei, comienza la visita de Biei para conocer:</w:t>
      </w:r>
    </w:p>
    <w:p w:rsidR="00000000" w:rsidDel="00000000" w:rsidP="00000000" w:rsidRDefault="00000000" w:rsidRPr="00000000" w14:paraId="00000042">
      <w:pPr>
        <w:numPr>
          <w:ilvl w:val="0"/>
          <w:numId w:val="3"/>
        </w:numPr>
        <w:spacing w:after="0" w:line="240" w:lineRule="auto"/>
        <w:ind w:left="720" w:hanging="360"/>
        <w:jc w:val="both"/>
      </w:pPr>
      <w:r w:rsidDel="00000000" w:rsidR="00000000" w:rsidRPr="00000000">
        <w:rPr>
          <w:rtl w:val="0"/>
        </w:rPr>
        <w:t xml:space="preserve">El camino de la montaña rusa</w:t>
      </w:r>
    </w:p>
    <w:p w:rsidR="00000000" w:rsidDel="00000000" w:rsidP="00000000" w:rsidRDefault="00000000" w:rsidRPr="00000000" w14:paraId="00000043">
      <w:pPr>
        <w:numPr>
          <w:ilvl w:val="0"/>
          <w:numId w:val="3"/>
        </w:numPr>
        <w:spacing w:after="0" w:line="240" w:lineRule="auto"/>
        <w:ind w:left="720" w:hanging="360"/>
        <w:jc w:val="both"/>
      </w:pPr>
      <w:r w:rsidDel="00000000" w:rsidR="00000000" w:rsidRPr="00000000">
        <w:rPr>
          <w:rtl w:val="0"/>
        </w:rPr>
        <w:t xml:space="preserve">La colina de colores “Shikisai no oka”</w:t>
      </w:r>
    </w:p>
    <w:p w:rsidR="00000000" w:rsidDel="00000000" w:rsidP="00000000" w:rsidRDefault="00000000" w:rsidRPr="00000000" w14:paraId="00000044">
      <w:pPr>
        <w:numPr>
          <w:ilvl w:val="0"/>
          <w:numId w:val="3"/>
        </w:numPr>
        <w:spacing w:after="0" w:line="240" w:lineRule="auto"/>
        <w:ind w:left="720" w:hanging="360"/>
        <w:jc w:val="both"/>
      </w:pPr>
      <w:r w:rsidDel="00000000" w:rsidR="00000000" w:rsidRPr="00000000">
        <w:rPr>
          <w:rtl w:val="0"/>
        </w:rPr>
        <w:t xml:space="preserve">El lago azul de Biei</w:t>
      </w:r>
    </w:p>
    <w:p w:rsidR="00000000" w:rsidDel="00000000" w:rsidP="00000000" w:rsidRDefault="00000000" w:rsidRPr="00000000" w14:paraId="00000045">
      <w:pPr>
        <w:spacing w:after="0" w:line="240" w:lineRule="auto"/>
        <w:jc w:val="both"/>
        <w:rPr/>
      </w:pPr>
      <w:r w:rsidDel="00000000" w:rsidR="00000000" w:rsidRPr="00000000">
        <w:rPr>
          <w:rtl w:val="0"/>
        </w:rPr>
        <w:t xml:space="preserve">Tras la visita, traslado de vuelta a Sapporo. Llegada al hotel. Reunión en el lobby y traslado al restaurante para la cena. Cena en restaurante “Sapporo Beer Garden” (Barbacoa estilo Hokkaido) Traslado de regreso al hotel. Alojamiento en Sapporo.</w:t>
      </w:r>
    </w:p>
    <w:p w:rsidR="00000000" w:rsidDel="00000000" w:rsidP="00000000" w:rsidRDefault="00000000" w:rsidRPr="00000000" w14:paraId="00000046">
      <w:pPr>
        <w:spacing w:after="0" w:line="240" w:lineRule="auto"/>
        <w:jc w:val="both"/>
        <w:rPr/>
      </w:pPr>
      <w:r w:rsidDel="00000000" w:rsidR="00000000" w:rsidRPr="00000000">
        <w:rPr>
          <w:rtl w:val="0"/>
        </w:rPr>
      </w:r>
    </w:p>
    <w:p w:rsidR="00000000" w:rsidDel="00000000" w:rsidP="00000000" w:rsidRDefault="00000000" w:rsidRPr="00000000" w14:paraId="00000047">
      <w:pPr>
        <w:spacing w:after="0" w:line="240" w:lineRule="auto"/>
        <w:jc w:val="both"/>
        <w:rPr/>
      </w:pPr>
      <w:r w:rsidDel="00000000" w:rsidR="00000000" w:rsidRPr="00000000">
        <w:rPr>
          <w:b w:val="1"/>
          <w:rtl w:val="0"/>
        </w:rPr>
        <w:t xml:space="preserve">DÍA 5: SAPPORO-AEROPUERTO DE CHITOSE (SALIDA)</w:t>
      </w:r>
      <w:r w:rsidDel="00000000" w:rsidR="00000000" w:rsidRPr="00000000">
        <w:rPr>
          <w:rtl w:val="0"/>
        </w:rPr>
      </w:r>
    </w:p>
    <w:p w:rsidR="00000000" w:rsidDel="00000000" w:rsidP="00000000" w:rsidRDefault="00000000" w:rsidRPr="00000000" w14:paraId="00000048">
      <w:pPr>
        <w:spacing w:after="0" w:line="240" w:lineRule="auto"/>
        <w:jc w:val="both"/>
        <w:rPr>
          <w:b w:val="1"/>
        </w:rPr>
      </w:pPr>
      <w:r w:rsidDel="00000000" w:rsidR="00000000" w:rsidRPr="00000000">
        <w:rPr>
          <w:rtl w:val="0"/>
        </w:rPr>
        <w:t xml:space="preserve">Desayuno en el hotel. </w:t>
      </w:r>
      <w:r w:rsidDel="00000000" w:rsidR="00000000" w:rsidRPr="00000000">
        <w:rPr>
          <w:b w:val="1"/>
          <w:rtl w:val="0"/>
        </w:rPr>
        <w:t xml:space="preserve">***Su habitación está disponible hasta las 11h00**</w:t>
      </w:r>
    </w:p>
    <w:p w:rsidR="00000000" w:rsidDel="00000000" w:rsidP="00000000" w:rsidRDefault="00000000" w:rsidRPr="00000000" w14:paraId="00000049">
      <w:pPr>
        <w:spacing w:after="0" w:line="240" w:lineRule="auto"/>
        <w:jc w:val="both"/>
        <w:rPr/>
      </w:pPr>
      <w:r w:rsidDel="00000000" w:rsidR="00000000" w:rsidRPr="00000000">
        <w:rPr>
          <w:rtl w:val="0"/>
        </w:rPr>
        <w:t xml:space="preserve">Reunión en el lobby y traslado al aeropuerto de Shin-Chitose. </w:t>
      </w:r>
    </w:p>
    <w:p w:rsidR="00000000" w:rsidDel="00000000" w:rsidP="00000000" w:rsidRDefault="00000000" w:rsidRPr="00000000" w14:paraId="0000004A">
      <w:pPr>
        <w:spacing w:after="0" w:line="240" w:lineRule="auto"/>
        <w:jc w:val="both"/>
        <w:rPr/>
      </w:pPr>
      <w:r w:rsidDel="00000000" w:rsidR="00000000" w:rsidRPr="00000000">
        <w:rPr>
          <w:b w:val="1"/>
          <w:rtl w:val="0"/>
        </w:rPr>
        <w:t xml:space="preserve">09h50-11h25 (vuelo) aprox:</w:t>
      </w:r>
      <w:r w:rsidDel="00000000" w:rsidR="00000000" w:rsidRPr="00000000">
        <w:rPr>
          <w:rtl w:val="0"/>
        </w:rPr>
        <w:t xml:space="preserve"> Salida en su vuelo</w:t>
      </w:r>
    </w:p>
    <w:p w:rsidR="00000000" w:rsidDel="00000000" w:rsidP="00000000" w:rsidRDefault="00000000" w:rsidRPr="00000000" w14:paraId="0000004B">
      <w:pPr>
        <w:spacing w:after="0" w:line="240" w:lineRule="auto"/>
        <w:jc w:val="both"/>
        <w:rPr>
          <w:b w:val="1"/>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 SA YO NA RA / HASTA LA VISTA ****</w:t>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rPr>
          <w:rtl w:val="0"/>
        </w:rPr>
      </w:r>
    </w:p>
    <w:p w:rsidR="00000000" w:rsidDel="00000000" w:rsidP="00000000" w:rsidRDefault="00000000" w:rsidRPr="00000000" w14:paraId="0000004F">
      <w:pPr>
        <w:spacing w:after="0" w:line="240" w:lineRule="auto"/>
        <w:rPr>
          <w:b w:val="1"/>
        </w:rPr>
      </w:pPr>
      <w:r w:rsidDel="00000000" w:rsidR="00000000" w:rsidRPr="00000000">
        <w:rPr>
          <w:b w:val="1"/>
          <w:rtl w:val="0"/>
        </w:rPr>
        <w:t xml:space="preserve">CONDICIÓN DEL TOUR</w:t>
      </w:r>
    </w:p>
    <w:p w:rsidR="00000000" w:rsidDel="00000000" w:rsidP="00000000" w:rsidRDefault="00000000" w:rsidRPr="00000000" w14:paraId="00000050">
      <w:pPr>
        <w:numPr>
          <w:ilvl w:val="0"/>
          <w:numId w:val="7"/>
        </w:numPr>
        <w:spacing w:after="0" w:line="240" w:lineRule="auto"/>
        <w:ind w:left="720" w:hanging="360"/>
        <w:jc w:val="both"/>
      </w:pPr>
      <w:r w:rsidDel="00000000" w:rsidR="00000000" w:rsidRPr="00000000">
        <w:rPr>
          <w:rtl w:val="0"/>
        </w:rPr>
        <w:t xml:space="preserve">Traslado de entrada en coche privado con asistente de habla inglesa/española.</w:t>
      </w:r>
    </w:p>
    <w:p w:rsidR="00000000" w:rsidDel="00000000" w:rsidP="00000000" w:rsidRDefault="00000000" w:rsidRPr="00000000" w14:paraId="00000051">
      <w:pPr>
        <w:numPr>
          <w:ilvl w:val="0"/>
          <w:numId w:val="7"/>
        </w:numPr>
        <w:spacing w:after="0" w:line="240" w:lineRule="auto"/>
        <w:ind w:left="720" w:hanging="360"/>
        <w:jc w:val="both"/>
      </w:pPr>
      <w:r w:rsidDel="00000000" w:rsidR="00000000" w:rsidRPr="00000000">
        <w:rPr>
          <w:rtl w:val="0"/>
        </w:rPr>
        <w:t xml:space="preserve">Traslado de salida en coche privado con asistente de habla inglesa/española.</w:t>
      </w:r>
    </w:p>
    <w:p w:rsidR="00000000" w:rsidDel="00000000" w:rsidP="00000000" w:rsidRDefault="00000000" w:rsidRPr="00000000" w14:paraId="00000052">
      <w:pPr>
        <w:numPr>
          <w:ilvl w:val="0"/>
          <w:numId w:val="7"/>
        </w:numPr>
        <w:spacing w:after="0" w:line="240" w:lineRule="auto"/>
        <w:ind w:left="720" w:hanging="360"/>
        <w:jc w:val="both"/>
      </w:pPr>
      <w:r w:rsidDel="00000000" w:rsidR="00000000" w:rsidRPr="00000000">
        <w:rPr>
          <w:rtl w:val="0"/>
        </w:rPr>
        <w:t xml:space="preserve">No hay posibilidad de realizar más extensión de noches.</w:t>
      </w:r>
    </w:p>
    <w:p w:rsidR="00000000" w:rsidDel="00000000" w:rsidP="00000000" w:rsidRDefault="00000000" w:rsidRPr="00000000" w14:paraId="00000053">
      <w:pPr>
        <w:numPr>
          <w:ilvl w:val="0"/>
          <w:numId w:val="7"/>
        </w:numPr>
        <w:spacing w:after="0" w:line="240" w:lineRule="auto"/>
        <w:ind w:left="720" w:hanging="360"/>
        <w:jc w:val="both"/>
      </w:pPr>
      <w:r w:rsidDel="00000000" w:rsidR="00000000" w:rsidRPr="00000000">
        <w:rPr>
          <w:rtl w:val="0"/>
        </w:rPr>
        <w:t xml:space="preserve">No hay descuento triple ni descuento de niños.</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57">
      <w:pPr>
        <w:numPr>
          <w:ilvl w:val="0"/>
          <w:numId w:val="9"/>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58">
      <w:pPr>
        <w:numPr>
          <w:ilvl w:val="0"/>
          <w:numId w:val="9"/>
        </w:numPr>
        <w:spacing w:after="0" w:line="240" w:lineRule="auto"/>
        <w:ind w:left="720" w:hanging="360"/>
        <w:jc w:val="both"/>
      </w:pPr>
      <w:r w:rsidDel="00000000" w:rsidR="00000000" w:rsidRPr="00000000">
        <w:rPr>
          <w:rtl w:val="0"/>
        </w:rPr>
        <w:t xml:space="preserve">*Se puede combinar con todos los tours mientras cumpla la fecha de llegada de la extensión</w:t>
      </w:r>
    </w:p>
    <w:p w:rsidR="00000000" w:rsidDel="00000000" w:rsidP="00000000" w:rsidRDefault="00000000" w:rsidRPr="00000000" w14:paraId="00000059">
      <w:pPr>
        <w:numPr>
          <w:ilvl w:val="0"/>
          <w:numId w:val="9"/>
        </w:numPr>
        <w:spacing w:after="0" w:line="240" w:lineRule="auto"/>
        <w:ind w:left="720" w:hanging="360"/>
        <w:jc w:val="both"/>
      </w:pPr>
      <w:r w:rsidDel="00000000" w:rsidR="00000000" w:rsidRPr="00000000">
        <w:rPr>
          <w:rtl w:val="0"/>
        </w:rPr>
        <w:t xml:space="preserve">*Coincide principalmente con los siguientes tours:</w:t>
      </w:r>
    </w:p>
    <w:p w:rsidR="00000000" w:rsidDel="00000000" w:rsidP="00000000" w:rsidRDefault="00000000" w:rsidRPr="00000000" w14:paraId="0000005A">
      <w:pPr>
        <w:numPr>
          <w:ilvl w:val="1"/>
          <w:numId w:val="9"/>
        </w:numPr>
        <w:spacing w:after="0" w:line="240" w:lineRule="auto"/>
        <w:ind w:left="1440" w:hanging="360"/>
        <w:jc w:val="both"/>
      </w:pPr>
      <w:r w:rsidDel="00000000" w:rsidR="00000000" w:rsidRPr="00000000">
        <w:rPr>
          <w:rtl w:val="0"/>
        </w:rPr>
        <w:t xml:space="preserve">Mikatour Japan 10 días salida martes</w:t>
      </w:r>
    </w:p>
    <w:p w:rsidR="00000000" w:rsidDel="00000000" w:rsidP="00000000" w:rsidRDefault="00000000" w:rsidRPr="00000000" w14:paraId="0000005B">
      <w:pPr>
        <w:numPr>
          <w:ilvl w:val="1"/>
          <w:numId w:val="9"/>
        </w:numPr>
        <w:spacing w:after="0" w:line="240" w:lineRule="auto"/>
        <w:ind w:left="1440" w:hanging="360"/>
        <w:jc w:val="both"/>
      </w:pPr>
      <w:r w:rsidDel="00000000" w:rsidR="00000000" w:rsidRPr="00000000">
        <w:rPr>
          <w:rtl w:val="0"/>
        </w:rPr>
        <w:t xml:space="preserve">Mikatour Camino Kumano salida viernes</w:t>
      </w:r>
    </w:p>
    <w:p w:rsidR="00000000" w:rsidDel="00000000" w:rsidP="00000000" w:rsidRDefault="00000000" w:rsidRPr="00000000" w14:paraId="0000005C">
      <w:pPr>
        <w:numPr>
          <w:ilvl w:val="0"/>
          <w:numId w:val="9"/>
        </w:numPr>
        <w:spacing w:after="0" w:line="240" w:lineRule="auto"/>
        <w:ind w:left="720" w:hanging="360"/>
        <w:jc w:val="both"/>
      </w:pPr>
      <w:r w:rsidDel="00000000" w:rsidR="00000000" w:rsidRPr="00000000">
        <w:rPr>
          <w:rtl w:val="0"/>
        </w:rPr>
        <w:t xml:space="preserve">*El tour se vende como paquete, por lo que no es posible alojarse en hoteles diferentes a los asignados para cada salida*</w:t>
      </w:r>
    </w:p>
    <w:p w:rsidR="00000000" w:rsidDel="00000000" w:rsidP="00000000" w:rsidRDefault="00000000" w:rsidRPr="00000000" w14:paraId="0000005D">
      <w:pPr>
        <w:numPr>
          <w:ilvl w:val="0"/>
          <w:numId w:val="9"/>
        </w:numPr>
        <w:spacing w:after="0" w:line="240" w:lineRule="auto"/>
        <w:ind w:left="720" w:hanging="360"/>
        <w:jc w:val="both"/>
      </w:pPr>
      <w:r w:rsidDel="00000000" w:rsidR="00000000" w:rsidRPr="00000000">
        <w:rPr>
          <w:rtl w:val="0"/>
        </w:rPr>
        <w:t xml:space="preserve">La cama de matrimonio no está disponible en los hoteles de este tour.</w:t>
      </w:r>
    </w:p>
    <w:p w:rsidR="00000000" w:rsidDel="00000000" w:rsidP="00000000" w:rsidRDefault="00000000" w:rsidRPr="00000000" w14:paraId="0000005E">
      <w:pPr>
        <w:numPr>
          <w:ilvl w:val="0"/>
          <w:numId w:val="9"/>
        </w:numPr>
        <w:spacing w:after="0" w:line="240" w:lineRule="auto"/>
        <w:ind w:left="720" w:hanging="360"/>
        <w:jc w:val="both"/>
      </w:pPr>
      <w:r w:rsidDel="00000000" w:rsidR="00000000" w:rsidRPr="00000000">
        <w:rPr>
          <w:rtl w:val="0"/>
        </w:rPr>
        <w:t xml:space="preserve">La habitación de uso individual puede ser en habitación sencilla que es más pequeña que la twin.</w:t>
      </w:r>
    </w:p>
    <w:p w:rsidR="00000000" w:rsidDel="00000000" w:rsidP="00000000" w:rsidRDefault="00000000" w:rsidRPr="00000000" w14:paraId="0000005F">
      <w:pPr>
        <w:numPr>
          <w:ilvl w:val="0"/>
          <w:numId w:val="9"/>
        </w:numPr>
        <w:spacing w:after="0" w:line="240" w:lineRule="auto"/>
        <w:ind w:left="720" w:hanging="360"/>
        <w:jc w:val="both"/>
      </w:pPr>
      <w:r w:rsidDel="00000000" w:rsidR="00000000" w:rsidRPr="00000000">
        <w:rPr>
          <w:rtl w:val="0"/>
        </w:rPr>
        <w:t xml:space="preserve">La habitación triple será twin con una cama extra. La tercera cama puede ser más pequeña que las dos principales o puede ser sofá cama. </w:t>
      </w:r>
      <w:r w:rsidDel="00000000" w:rsidR="00000000" w:rsidRPr="00000000">
        <w:rPr>
          <w:b w:val="1"/>
          <w:rtl w:val="0"/>
        </w:rPr>
        <w:t xml:space="preserve">La habitación triple no se garantiza hasta recibir confirmación por parte de los hoteles.</w:t>
      </w:r>
    </w:p>
    <w:p w:rsidR="00000000" w:rsidDel="00000000" w:rsidP="00000000" w:rsidRDefault="00000000" w:rsidRPr="00000000" w14:paraId="00000060">
      <w:pPr>
        <w:numPr>
          <w:ilvl w:val="0"/>
          <w:numId w:val="9"/>
        </w:numPr>
        <w:spacing w:after="0" w:line="240" w:lineRule="auto"/>
        <w:ind w:left="720" w:hanging="360"/>
        <w:jc w:val="both"/>
      </w:pPr>
      <w:r w:rsidDel="00000000" w:rsidR="00000000" w:rsidRPr="00000000">
        <w:rPr>
          <w:rtl w:val="0"/>
        </w:rPr>
        <w:t xml:space="preserve">AGUAS TERMALES “ONSEN”</w:t>
      </w:r>
    </w:p>
    <w:p w:rsidR="00000000" w:rsidDel="00000000" w:rsidP="00000000" w:rsidRDefault="00000000" w:rsidRPr="00000000" w14:paraId="00000061">
      <w:pPr>
        <w:spacing w:after="0" w:line="240" w:lineRule="auto"/>
        <w:ind w:left="720" w:firstLine="0"/>
        <w:jc w:val="both"/>
        <w:rPr/>
      </w:pPr>
      <w:r w:rsidDel="00000000" w:rsidR="00000000" w:rsidRPr="00000000">
        <w:rPr>
          <w:rtl w:val="0"/>
        </w:rPr>
        <w:t xml:space="preserve">Algunos alojamientos pueden restringir el acceso al “onsen” a personas con tatuajes por motivos culturales. Por favor consultar ya que cada alojamiento puede tener condiciones distintas.</w:t>
      </w:r>
    </w:p>
    <w:p w:rsidR="00000000" w:rsidDel="00000000" w:rsidP="00000000" w:rsidRDefault="00000000" w:rsidRPr="00000000" w14:paraId="00000062">
      <w:pPr>
        <w:numPr>
          <w:ilvl w:val="0"/>
          <w:numId w:val="9"/>
        </w:numPr>
        <w:spacing w:after="0" w:line="240" w:lineRule="auto"/>
        <w:ind w:left="720" w:hanging="360"/>
        <w:jc w:val="both"/>
      </w:pPr>
      <w:r w:rsidDel="00000000" w:rsidR="00000000" w:rsidRPr="00000000">
        <w:rPr>
          <w:rtl w:val="0"/>
        </w:rPr>
        <w:t xml:space="preserve">Horario de check-in a partir de las 15h00 y no antes.</w:t>
      </w:r>
    </w:p>
    <w:p w:rsidR="00000000" w:rsidDel="00000000" w:rsidP="00000000" w:rsidRDefault="00000000" w:rsidRPr="00000000" w14:paraId="00000063">
      <w:pPr>
        <w:numPr>
          <w:ilvl w:val="0"/>
          <w:numId w:val="9"/>
        </w:numPr>
        <w:spacing w:after="0" w:line="240" w:lineRule="auto"/>
        <w:ind w:left="720" w:hanging="360"/>
        <w:jc w:val="both"/>
      </w:pPr>
      <w:r w:rsidDel="00000000" w:rsidR="00000000" w:rsidRPr="00000000">
        <w:rPr>
          <w:rtl w:val="0"/>
        </w:rPr>
        <w:t xml:space="preserve">El horario de check-out es a las 11h00. </w:t>
      </w:r>
      <w:r w:rsidDel="00000000" w:rsidR="00000000" w:rsidRPr="00000000">
        <w:rPr>
          <w:b w:val="1"/>
          <w:rtl w:val="0"/>
        </w:rPr>
        <w:t xml:space="preserve">Suplemento de late check-out tiene el mismo precio que una noche extra. </w:t>
      </w:r>
      <w:r w:rsidDel="00000000" w:rsidR="00000000" w:rsidRPr="00000000">
        <w:rPr>
          <w:rtl w:val="0"/>
        </w:rPr>
        <w:t xml:space="preserve">Disponibilidad no garantizada.</w:t>
      </w:r>
    </w:p>
    <w:p w:rsidR="00000000" w:rsidDel="00000000" w:rsidP="00000000" w:rsidRDefault="00000000" w:rsidRPr="00000000" w14:paraId="00000064">
      <w:pPr>
        <w:numPr>
          <w:ilvl w:val="0"/>
          <w:numId w:val="9"/>
        </w:numPr>
        <w:spacing w:after="0" w:line="240" w:lineRule="auto"/>
        <w:ind w:left="720" w:hanging="360"/>
        <w:jc w:val="both"/>
      </w:pPr>
      <w:r w:rsidDel="00000000" w:rsidR="00000000" w:rsidRPr="00000000">
        <w:rPr>
          <w:rtl w:val="0"/>
        </w:rPr>
        <w:t xml:space="preserve">Tener presente que los valores resaltados en el presente programa se encuentran en moneda Yen Japonés, consultar con la TRM del día.</w:t>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b w:val="1"/>
        </w:rPr>
      </w:pPr>
      <w:r w:rsidDel="00000000" w:rsidR="00000000" w:rsidRPr="00000000">
        <w:rPr>
          <w:rtl w:val="0"/>
        </w:rPr>
      </w:r>
    </w:p>
    <w:p w:rsidR="00000000" w:rsidDel="00000000" w:rsidP="00000000" w:rsidRDefault="00000000" w:rsidRPr="00000000" w14:paraId="00000067">
      <w:pPr>
        <w:numPr>
          <w:ilvl w:val="0"/>
          <w:numId w:val="10"/>
        </w:numPr>
        <w:spacing w:after="0" w:line="240" w:lineRule="auto"/>
        <w:ind w:left="720" w:hanging="360"/>
        <w:jc w:val="both"/>
        <w:rPr>
          <w:rFonts w:ascii="Arial" w:cs="Arial" w:eastAsia="Arial" w:hAnsi="Arial"/>
          <w:b w:val="1"/>
        </w:rPr>
      </w:pPr>
      <w:r w:rsidDel="00000000" w:rsidR="00000000" w:rsidRPr="00000000">
        <w:rPr>
          <w:b w:val="1"/>
          <w:rtl w:val="0"/>
        </w:rPr>
        <w:t xml:space="preserve">ALOJAMIENTO: </w:t>
      </w:r>
      <w:r w:rsidDel="00000000" w:rsidR="00000000" w:rsidRPr="00000000">
        <w:rPr>
          <w:rtl w:val="0"/>
        </w:rPr>
        <w:t xml:space="preserve">Habitación Twin (dos camas) en los siguientes hoteles o de categoría similar.</w:t>
      </w:r>
      <w:r w:rsidDel="00000000" w:rsidR="00000000" w:rsidRPr="00000000">
        <w:rPr>
          <w:b w:val="1"/>
          <w:i w:val="1"/>
          <w:rtl w:val="0"/>
        </w:rPr>
        <w:t xml:space="preserve"> Los hoteles son provisionales en este momento y podría haber variaciones en los hoteles asignados.</w:t>
      </w:r>
    </w:p>
    <w:p w:rsidR="00000000" w:rsidDel="00000000" w:rsidP="00000000" w:rsidRDefault="00000000" w:rsidRPr="00000000" w14:paraId="00000068">
      <w:pPr>
        <w:spacing w:after="0" w:line="240" w:lineRule="auto"/>
        <w:jc w:val="center"/>
        <w:rPr>
          <w:b w:val="1"/>
        </w:rPr>
      </w:pPr>
      <w:r w:rsidDel="00000000" w:rsidR="00000000" w:rsidRPr="00000000">
        <w:rPr>
          <w:b w:val="1"/>
          <w:rtl w:val="0"/>
        </w:rPr>
        <w:t xml:space="preserve">HOTELES PREVISTOS O SIMILARES</w:t>
      </w:r>
    </w:p>
    <w:tbl>
      <w:tblPr>
        <w:tblStyle w:val="Table2"/>
        <w:tblW w:w="85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050"/>
        <w:gridCol w:w="5865"/>
        <w:tblGridChange w:id="0">
          <w:tblGrid>
            <w:gridCol w:w="1590"/>
            <w:gridCol w:w="1050"/>
            <w:gridCol w:w="5865"/>
          </w:tblGrid>
        </w:tblGridChange>
      </w:tblGrid>
      <w:tr>
        <w:trPr>
          <w:cantSplit w:val="0"/>
          <w:trHeight w:val="90.4226599929113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69">
            <w:pPr>
              <w:spacing w:after="0" w:line="240" w:lineRule="auto"/>
              <w:jc w:val="center"/>
              <w:rPr>
                <w:b w:val="1"/>
              </w:rPr>
            </w:pPr>
            <w:r w:rsidDel="00000000" w:rsidR="00000000" w:rsidRPr="00000000">
              <w:rPr>
                <w:b w:val="1"/>
                <w:rtl w:val="0"/>
              </w:rPr>
              <w:t xml:space="preserve">CIUDAD</w:t>
            </w:r>
          </w:p>
        </w:tc>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6A">
            <w:pPr>
              <w:spacing w:after="0" w:line="240" w:lineRule="auto"/>
              <w:jc w:val="center"/>
              <w:rPr>
                <w:b w:val="1"/>
              </w:rPr>
            </w:pPr>
            <w:r w:rsidDel="00000000" w:rsidR="00000000" w:rsidRPr="00000000">
              <w:rPr>
                <w:b w:val="1"/>
                <w:rtl w:val="0"/>
              </w:rPr>
              <w:t xml:space="preserve">NOCHES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6B">
            <w:pPr>
              <w:spacing w:after="0" w:line="240" w:lineRule="auto"/>
              <w:jc w:val="center"/>
              <w:rPr>
                <w:b w:val="1"/>
              </w:rPr>
            </w:pPr>
            <w:r w:rsidDel="00000000" w:rsidR="00000000" w:rsidRPr="00000000">
              <w:rPr>
                <w:b w:val="1"/>
                <w:rtl w:val="0"/>
              </w:rPr>
              <w:t xml:space="preserve">HOTEL</w:t>
            </w:r>
          </w:p>
        </w:tc>
      </w:tr>
      <w:tr>
        <w:trPr>
          <w:cantSplit w:val="0"/>
          <w:trHeight w:val="171.71756347162926"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C">
            <w:pPr>
              <w:spacing w:after="0" w:line="240" w:lineRule="auto"/>
              <w:jc w:val="center"/>
              <w:rPr/>
            </w:pPr>
            <w:r w:rsidDel="00000000" w:rsidR="00000000" w:rsidRPr="00000000">
              <w:rPr>
                <w:rtl w:val="0"/>
              </w:rPr>
              <w:t xml:space="preserve">NOBORIBETSU</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D">
            <w:pPr>
              <w:spacing w:after="0" w:line="240" w:lineRule="auto"/>
              <w:jc w:val="center"/>
              <w:rPr/>
            </w:pPr>
            <w:r w:rsidDel="00000000" w:rsidR="00000000" w:rsidRPr="00000000">
              <w:rPr>
                <w:rtl w:val="0"/>
              </w:rPr>
              <w:t xml:space="preserve">1</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E">
            <w:pPr>
              <w:spacing w:after="0" w:line="240" w:lineRule="auto"/>
              <w:jc w:val="center"/>
              <w:rPr/>
            </w:pPr>
            <w:r w:rsidDel="00000000" w:rsidR="00000000" w:rsidRPr="00000000">
              <w:rPr>
                <w:rtl w:val="0"/>
              </w:rPr>
              <w:t xml:space="preserve">Takimotokan &lt;hab.japonesa con futón u occidental con camas en base a disponibilidad&gt; o similar</w:t>
            </w:r>
          </w:p>
        </w:tc>
      </w:tr>
      <w:tr>
        <w:trPr>
          <w:cantSplit w:val="0"/>
          <w:trHeight w:val="141.41446403545936"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F">
            <w:pPr>
              <w:spacing w:after="0" w:line="240" w:lineRule="auto"/>
              <w:jc w:val="center"/>
              <w:rPr/>
            </w:pPr>
            <w:r w:rsidDel="00000000" w:rsidR="00000000" w:rsidRPr="00000000">
              <w:rPr>
                <w:rtl w:val="0"/>
              </w:rPr>
              <w:t xml:space="preserve">OTARU</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0">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1">
            <w:pPr>
              <w:spacing w:after="0" w:line="240" w:lineRule="auto"/>
              <w:jc w:val="center"/>
              <w:rPr/>
            </w:pPr>
            <w:r w:rsidDel="00000000" w:rsidR="00000000" w:rsidRPr="00000000">
              <w:rPr>
                <w:rtl w:val="0"/>
              </w:rPr>
              <w:t xml:space="preserve">Authent Hotel Otaru (37m2) o similar</w:t>
            </w:r>
          </w:p>
        </w:tc>
      </w:tr>
      <w:tr>
        <w:trPr>
          <w:cantSplit w:val="0"/>
          <w:trHeight w:val="180.8453199858227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2">
            <w:pPr>
              <w:spacing w:after="0" w:line="240" w:lineRule="auto"/>
              <w:jc w:val="center"/>
              <w:rPr/>
            </w:pPr>
            <w:r w:rsidDel="00000000" w:rsidR="00000000" w:rsidRPr="00000000">
              <w:rPr>
                <w:rtl w:val="0"/>
              </w:rPr>
              <w:t xml:space="preserve">SAPPORO</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3">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4">
            <w:pPr>
              <w:spacing w:after="0" w:line="240" w:lineRule="auto"/>
              <w:jc w:val="center"/>
              <w:rPr/>
            </w:pPr>
            <w:r w:rsidDel="00000000" w:rsidR="00000000" w:rsidRPr="00000000">
              <w:rPr>
                <w:rtl w:val="0"/>
              </w:rPr>
              <w:t xml:space="preserve">Grand Mercure Sapporo Odori Park (30m2) o similar</w:t>
            </w:r>
          </w:p>
        </w:tc>
      </w:tr>
    </w:tbl>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numPr>
          <w:ilvl w:val="0"/>
          <w:numId w:val="10"/>
        </w:numPr>
        <w:spacing w:after="0" w:line="240" w:lineRule="auto"/>
        <w:ind w:left="720" w:hanging="360"/>
        <w:rPr>
          <w:rFonts w:ascii="Arial" w:cs="Arial" w:eastAsia="Arial" w:hAnsi="Arial"/>
          <w:b w:val="1"/>
        </w:rPr>
      </w:pPr>
      <w:r w:rsidDel="00000000" w:rsidR="00000000" w:rsidRPr="00000000">
        <w:rPr>
          <w:b w:val="1"/>
          <w:rtl w:val="0"/>
        </w:rPr>
        <w:t xml:space="preserve">COMIDAS</w:t>
      </w:r>
    </w:p>
    <w:sdt>
      <w:sdtPr>
        <w:lock w:val="contentLocked"/>
        <w:tag w:val="goog_rdk_0"/>
      </w:sdtPr>
      <w:sdtContent>
        <w:tbl>
          <w:tblPr>
            <w:tblStyle w:val="Table3"/>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370"/>
            <w:gridCol w:w="2565"/>
            <w:tblGridChange w:id="0">
              <w:tblGrid>
                <w:gridCol w:w="2565"/>
                <w:gridCol w:w="2370"/>
                <w:gridCol w:w="256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77">
                <w:pPr>
                  <w:spacing w:after="0" w:line="240" w:lineRule="auto"/>
                  <w:jc w:val="center"/>
                  <w:rPr>
                    <w:b w:val="1"/>
                  </w:rPr>
                </w:pPr>
                <w:r w:rsidDel="00000000" w:rsidR="00000000" w:rsidRPr="00000000">
                  <w:rPr>
                    <w:b w:val="1"/>
                    <w:rtl w:val="0"/>
                  </w:rPr>
                  <w:t xml:space="preserve">DESAYUNOS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78">
                <w:pPr>
                  <w:spacing w:after="0" w:line="240" w:lineRule="auto"/>
                  <w:jc w:val="center"/>
                  <w:rPr>
                    <w:b w:val="1"/>
                  </w:rPr>
                </w:pPr>
                <w:r w:rsidDel="00000000" w:rsidR="00000000" w:rsidRPr="00000000">
                  <w:rPr>
                    <w:b w:val="1"/>
                    <w:rtl w:val="0"/>
                  </w:rPr>
                  <w:t xml:space="preserve">ALMUERZOS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79">
                <w:pPr>
                  <w:spacing w:after="0" w:line="240" w:lineRule="auto"/>
                  <w:jc w:val="center"/>
                  <w:rPr>
                    <w:b w:val="1"/>
                  </w:rPr>
                </w:pPr>
                <w:r w:rsidDel="00000000" w:rsidR="00000000" w:rsidRPr="00000000">
                  <w:rPr>
                    <w:b w:val="1"/>
                    <w:rtl w:val="0"/>
                  </w:rPr>
                  <w:t xml:space="preserve">CENAS</w:t>
                </w:r>
              </w:p>
            </w:tc>
          </w:tr>
          <w:tr>
            <w:trPr>
              <w:cantSplit w:val="0"/>
              <w:trHeight w:val="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A">
                <w:pPr>
                  <w:spacing w:after="0" w:line="240" w:lineRule="auto"/>
                  <w:jc w:val="center"/>
                  <w:rPr/>
                </w:pPr>
                <w:r w:rsidDel="00000000" w:rsidR="00000000" w:rsidRPr="00000000">
                  <w:rPr>
                    <w:rtl w:val="0"/>
                  </w:rPr>
                  <w:t xml:space="preserve">Diario, 4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B">
                <w:pPr>
                  <w:spacing w:after="0" w:line="240" w:lineRule="auto"/>
                  <w:jc w:val="center"/>
                  <w:rPr/>
                </w:pPr>
                <w:r w:rsidDel="00000000" w:rsidR="00000000" w:rsidRPr="00000000">
                  <w:rPr>
                    <w:rtl w:val="0"/>
                  </w:rPr>
                  <w:t xml:space="preserve">2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C">
                <w:pPr>
                  <w:spacing w:after="0" w:line="240" w:lineRule="auto"/>
                  <w:jc w:val="center"/>
                  <w:rPr/>
                </w:pPr>
                <w:r w:rsidDel="00000000" w:rsidR="00000000" w:rsidRPr="00000000">
                  <w:rPr>
                    <w:rtl w:val="0"/>
                  </w:rPr>
                  <w:t xml:space="preserve">2 veces</w:t>
                </w:r>
              </w:p>
            </w:tc>
          </w:tr>
        </w:tbl>
      </w:sdtContent>
    </w:sdt>
    <w:p w:rsidR="00000000" w:rsidDel="00000000" w:rsidP="00000000" w:rsidRDefault="00000000" w:rsidRPr="00000000" w14:paraId="0000007D">
      <w:pPr>
        <w:spacing w:after="0" w:line="240" w:lineRule="auto"/>
        <w:jc w:val="both"/>
        <w:rPr>
          <w:b w:val="1"/>
        </w:rPr>
      </w:pPr>
      <w:r w:rsidDel="00000000" w:rsidR="00000000" w:rsidRPr="00000000">
        <w:rPr>
          <w:b w:val="1"/>
          <w:rtl w:val="0"/>
        </w:rPr>
        <w:t xml:space="preserve">*NOTA* NO SE INCLUYEN:</w:t>
      </w:r>
      <w:r w:rsidDel="00000000" w:rsidR="00000000" w:rsidRPr="00000000">
        <w:rPr>
          <w:rtl w:val="0"/>
        </w:rPr>
        <w:t xml:space="preserve"> Bebidas en las comidas.</w:t>
      </w:r>
      <w:r w:rsidDel="00000000" w:rsidR="00000000" w:rsidRPr="00000000">
        <w:rPr>
          <w:rtl w:val="0"/>
        </w:rPr>
      </w:r>
    </w:p>
    <w:p w:rsidR="00000000" w:rsidDel="00000000" w:rsidP="00000000" w:rsidRDefault="00000000" w:rsidRPr="00000000" w14:paraId="0000007E">
      <w:pPr>
        <w:spacing w:after="0" w:line="240" w:lineRule="auto"/>
        <w:jc w:val="both"/>
        <w:rPr>
          <w:b w:val="1"/>
        </w:rPr>
      </w:pPr>
      <w:r w:rsidDel="00000000" w:rsidR="00000000" w:rsidRPr="00000000">
        <w:rPr>
          <w:b w:val="1"/>
          <w:rtl w:val="0"/>
        </w:rPr>
        <w:t xml:space="preserve">ALERGIAS E INTOLERANCIAS ALIMENTARIAS</w:t>
      </w:r>
    </w:p>
    <w:p w:rsidR="00000000" w:rsidDel="00000000" w:rsidP="00000000" w:rsidRDefault="00000000" w:rsidRPr="00000000" w14:paraId="0000007F">
      <w:pPr>
        <w:spacing w:after="0" w:line="240" w:lineRule="auto"/>
        <w:jc w:val="both"/>
        <w:rPr>
          <w:highlight w:val="yellow"/>
        </w:rPr>
      </w:pPr>
      <w:r w:rsidDel="00000000" w:rsidR="00000000" w:rsidRPr="00000000">
        <w:rPr>
          <w:rtl w:val="0"/>
        </w:rPr>
        <w:t xml:space="preserve">Los casos de intolerancias alimentarias (alergias, celiaquía, comida vegetariana, etc) deben comunicarse antes de la llegada a Japón lo más detallado posible y no pudiéndose garantizar ningún tipo de dieta o menú especial. Tomen nota que Japón no es un país adaptado para ello. En caso de que puedan tener reacciones graves o no acepten el riesgo de contaminación cruzada, no podemos ofrecer comida. Con lo cual, hacemos un reembolso/descuento de</w:t>
      </w:r>
      <w:r w:rsidDel="00000000" w:rsidR="00000000" w:rsidRPr="00000000">
        <w:rPr>
          <w:highlight w:val="yellow"/>
          <w:rtl w:val="0"/>
        </w:rPr>
        <w:t xml:space="preserve"> JPY 15,000.</w:t>
      </w:r>
    </w:p>
    <w:p w:rsidR="00000000" w:rsidDel="00000000" w:rsidP="00000000" w:rsidRDefault="00000000" w:rsidRPr="00000000" w14:paraId="00000080">
      <w:pPr>
        <w:spacing w:after="0" w:line="240" w:lineRule="auto"/>
        <w:jc w:val="both"/>
        <w:rPr/>
      </w:pPr>
      <w:r w:rsidDel="00000000" w:rsidR="00000000" w:rsidRPr="00000000">
        <w:rPr>
          <w:rtl w:val="0"/>
        </w:rPr>
      </w:r>
    </w:p>
    <w:p w:rsidR="00000000" w:rsidDel="00000000" w:rsidP="00000000" w:rsidRDefault="00000000" w:rsidRPr="00000000" w14:paraId="00000081">
      <w:pPr>
        <w:spacing w:after="0" w:line="240" w:lineRule="auto"/>
        <w:ind w:right="440"/>
        <w:jc w:val="both"/>
        <w:rPr/>
      </w:pPr>
      <w:r w:rsidDel="00000000" w:rsidR="00000000" w:rsidRPr="00000000">
        <w:rPr>
          <w:rtl w:val="0"/>
        </w:rPr>
      </w:r>
    </w:p>
    <w:p w:rsidR="00000000" w:rsidDel="00000000" w:rsidP="00000000" w:rsidRDefault="00000000" w:rsidRPr="00000000" w14:paraId="00000082">
      <w:pPr>
        <w:numPr>
          <w:ilvl w:val="0"/>
          <w:numId w:val="10"/>
        </w:numPr>
        <w:spacing w:after="0" w:line="240" w:lineRule="auto"/>
        <w:ind w:left="720" w:right="440" w:hanging="360"/>
        <w:jc w:val="both"/>
        <w:rPr>
          <w:rFonts w:ascii="Arial" w:cs="Arial" w:eastAsia="Arial" w:hAnsi="Arial"/>
          <w:b w:val="1"/>
        </w:rPr>
      </w:pPr>
      <w:r w:rsidDel="00000000" w:rsidR="00000000" w:rsidRPr="00000000">
        <w:rPr>
          <w:b w:val="1"/>
          <w:rtl w:val="0"/>
        </w:rPr>
        <w:t xml:space="preserve">OTROS:</w:t>
      </w:r>
      <w:r w:rsidDel="00000000" w:rsidR="00000000" w:rsidRPr="00000000">
        <w:rPr>
          <w:rtl w:val="0"/>
        </w:rPr>
      </w:r>
    </w:p>
    <w:p w:rsidR="00000000" w:rsidDel="00000000" w:rsidP="00000000" w:rsidRDefault="00000000" w:rsidRPr="00000000" w14:paraId="00000083">
      <w:pPr>
        <w:numPr>
          <w:ilvl w:val="0"/>
          <w:numId w:val="2"/>
        </w:numPr>
        <w:spacing w:after="0" w:line="240" w:lineRule="auto"/>
        <w:ind w:left="720" w:right="16.062992125985716" w:hanging="360"/>
        <w:jc w:val="both"/>
      </w:pPr>
      <w:r w:rsidDel="00000000" w:rsidR="00000000" w:rsidRPr="00000000">
        <w:rPr>
          <w:rtl w:val="0"/>
        </w:rPr>
        <w:t xml:space="preserve">Los impuestos necesarios, peaje de autopistas y aparcamientos están incluidos. Las propinas a guías y chóferes son voluntarias.</w:t>
      </w:r>
    </w:p>
    <w:p w:rsidR="00000000" w:rsidDel="00000000" w:rsidP="00000000" w:rsidRDefault="00000000" w:rsidRPr="00000000" w14:paraId="00000084">
      <w:pPr>
        <w:numPr>
          <w:ilvl w:val="0"/>
          <w:numId w:val="2"/>
        </w:numPr>
        <w:spacing w:after="0" w:line="240" w:lineRule="auto"/>
        <w:ind w:left="720" w:right="16.062992125985716" w:hanging="360"/>
        <w:jc w:val="both"/>
      </w:pPr>
      <w:r w:rsidDel="00000000" w:rsidR="00000000" w:rsidRPr="00000000">
        <w:rPr>
          <w:rtl w:val="0"/>
        </w:rPr>
        <w:t xml:space="preserve">En caso de que la actitud de un pasajero ponga en peligro la operativa del tour y/o cause molestias al resto del grupo, éste se verá obligado a abandonar el tour sin ningún tipo de descuento o devolución por los servicios que no pueda disfrutar.</w:t>
      </w:r>
    </w:p>
    <w:p w:rsidR="00000000" w:rsidDel="00000000" w:rsidP="00000000" w:rsidRDefault="00000000" w:rsidRPr="00000000" w14:paraId="00000085">
      <w:pPr>
        <w:numPr>
          <w:ilvl w:val="0"/>
          <w:numId w:val="2"/>
        </w:numPr>
        <w:spacing w:after="0" w:line="240" w:lineRule="auto"/>
        <w:ind w:left="720" w:right="16.062992125985716" w:hanging="360"/>
        <w:jc w:val="both"/>
      </w:pPr>
      <w:r w:rsidDel="00000000" w:rsidR="00000000" w:rsidRPr="00000000">
        <w:rPr>
          <w:rtl w:val="0"/>
        </w:rPr>
        <w:t xml:space="preserve">NO INCLUYE: gastos personales, trámites para obtener pasaporte o visado.</w:t>
      </w:r>
    </w:p>
    <w:p w:rsidR="00000000" w:rsidDel="00000000" w:rsidP="00000000" w:rsidRDefault="00000000" w:rsidRPr="00000000" w14:paraId="00000086">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087">
      <w:pPr>
        <w:spacing w:after="0" w:line="240" w:lineRule="auto"/>
        <w:ind w:right="16.062992125985716"/>
        <w:jc w:val="both"/>
        <w:rPr>
          <w:b w:val="1"/>
          <w:u w:val="single"/>
        </w:rPr>
      </w:pPr>
      <w:r w:rsidDel="00000000" w:rsidR="00000000" w:rsidRPr="00000000">
        <w:rPr>
          <w:b w:val="1"/>
          <w:u w:val="single"/>
          <w:rtl w:val="0"/>
        </w:rPr>
        <w:t xml:space="preserve">RESERVA:</w:t>
      </w:r>
    </w:p>
    <w:p w:rsidR="00000000" w:rsidDel="00000000" w:rsidP="00000000" w:rsidRDefault="00000000" w:rsidRPr="00000000" w14:paraId="00000088">
      <w:pPr>
        <w:spacing w:after="0" w:line="240" w:lineRule="auto"/>
        <w:ind w:right="16.062992125985716"/>
        <w:jc w:val="both"/>
        <w:rPr>
          <w:u w:val="single"/>
        </w:rPr>
      </w:pPr>
      <w:r w:rsidDel="00000000" w:rsidR="00000000" w:rsidRPr="00000000">
        <w:rPr>
          <w:rtl w:val="0"/>
        </w:rPr>
        <w:t xml:space="preserve">Fecha límite para las reservas: </w:t>
      </w:r>
      <w:r w:rsidDel="00000000" w:rsidR="00000000" w:rsidRPr="00000000">
        <w:rPr>
          <w:u w:val="single"/>
          <w:rtl w:val="0"/>
        </w:rPr>
        <w:t xml:space="preserve">21 días antes de la llegada a Japón en horario japonés.</w:t>
      </w:r>
    </w:p>
    <w:p w:rsidR="00000000" w:rsidDel="00000000" w:rsidP="00000000" w:rsidRDefault="00000000" w:rsidRPr="00000000" w14:paraId="00000089">
      <w:pPr>
        <w:spacing w:after="0" w:line="240" w:lineRule="auto"/>
        <w:ind w:right="16.062992125985716"/>
        <w:rPr>
          <w:b w:val="1"/>
          <w:i w:val="1"/>
        </w:rPr>
      </w:pPr>
      <w:r w:rsidDel="00000000" w:rsidR="00000000" w:rsidRPr="00000000">
        <w:rPr>
          <w:b w:val="1"/>
          <w:i w:val="1"/>
          <w:rtl w:val="0"/>
        </w:rPr>
        <w:t xml:space="preserve">*** Las reservas se cierran 21 días antes de la llegada y pasada esa fecha cualquier cambio o servicio añadido conlleva un suplemento por gestión de urgencia </w:t>
      </w:r>
      <w:r w:rsidDel="00000000" w:rsidR="00000000" w:rsidRPr="00000000">
        <w:rPr>
          <w:b w:val="1"/>
          <w:i w:val="1"/>
          <w:highlight w:val="yellow"/>
          <w:rtl w:val="0"/>
        </w:rPr>
        <w:t xml:space="preserve">de 15.000 JPY</w:t>
      </w:r>
      <w:r w:rsidDel="00000000" w:rsidR="00000000" w:rsidRPr="00000000">
        <w:rPr>
          <w:b w:val="1"/>
          <w:i w:val="1"/>
          <w:rtl w:val="0"/>
        </w:rPr>
        <w:t xml:space="preserve">.</w:t>
      </w:r>
    </w:p>
    <w:p w:rsidR="00000000" w:rsidDel="00000000" w:rsidP="00000000" w:rsidRDefault="00000000" w:rsidRPr="00000000" w14:paraId="0000008A">
      <w:pPr>
        <w:spacing w:after="0" w:line="240" w:lineRule="auto"/>
        <w:ind w:right="16.062992125985716"/>
        <w:rPr/>
      </w:pPr>
      <w:r w:rsidDel="00000000" w:rsidR="00000000" w:rsidRPr="00000000">
        <w:rPr>
          <w:rtl w:val="0"/>
        </w:rPr>
        <w:t xml:space="preserve">La solicitud de cambios o nuevos servicios no se pueden garantizar después de la fecha límite de reserva. </w:t>
      </w:r>
    </w:p>
    <w:p w:rsidR="00000000" w:rsidDel="00000000" w:rsidP="00000000" w:rsidRDefault="00000000" w:rsidRPr="00000000" w14:paraId="0000008B">
      <w:pPr>
        <w:spacing w:after="0" w:line="240" w:lineRule="auto"/>
        <w:ind w:right="16.062992125985716"/>
        <w:jc w:val="both"/>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C">
      <w:pPr>
        <w:spacing w:after="0" w:line="240" w:lineRule="auto"/>
        <w:ind w:right="16.062992125985716"/>
        <w:jc w:val="both"/>
        <w:rPr>
          <w:u w:val="single"/>
        </w:rPr>
      </w:pPr>
      <w:r w:rsidDel="00000000" w:rsidR="00000000" w:rsidRPr="00000000">
        <w:rPr>
          <w:b w:val="1"/>
          <w:u w:val="single"/>
          <w:rtl w:val="0"/>
        </w:rPr>
        <w:t xml:space="preserve">POLÍTICA DE CANCELACIONES: </w:t>
      </w:r>
      <w:r w:rsidDel="00000000" w:rsidR="00000000" w:rsidRPr="00000000">
        <w:rPr>
          <w:u w:val="single"/>
          <w:rtl w:val="0"/>
        </w:rPr>
        <w:t xml:space="preserve">(SIEMPRE SEGÚN HORARIO JAPONÉS)</w:t>
      </w:r>
    </w:p>
    <w:p w:rsidR="00000000" w:rsidDel="00000000" w:rsidP="00000000" w:rsidRDefault="00000000" w:rsidRPr="00000000" w14:paraId="0000008D">
      <w:pPr>
        <w:spacing w:after="0" w:line="240" w:lineRule="auto"/>
        <w:ind w:right="16.062992125985716"/>
        <w:jc w:val="both"/>
        <w:rPr/>
      </w:pPr>
      <w:r w:rsidDel="00000000" w:rsidR="00000000" w:rsidRPr="00000000">
        <w:rPr>
          <w:rtl w:val="0"/>
        </w:rPr>
        <w:t xml:space="preserve">Cancelación hasta 21 días antes de la salida del tour: No hay gasto de cancelación </w:t>
      </w:r>
    </w:p>
    <w:p w:rsidR="00000000" w:rsidDel="00000000" w:rsidP="00000000" w:rsidRDefault="00000000" w:rsidRPr="00000000" w14:paraId="0000008E">
      <w:pPr>
        <w:spacing w:after="0" w:line="240" w:lineRule="auto"/>
        <w:ind w:right="16.062992125985716"/>
        <w:jc w:val="both"/>
        <w:rPr/>
      </w:pPr>
      <w:r w:rsidDel="00000000" w:rsidR="00000000" w:rsidRPr="00000000">
        <w:rPr>
          <w:rtl w:val="0"/>
        </w:rPr>
        <w:t xml:space="preserve">Cancelación entre 20 y 14 días antes de la salida del tour: 20% del precio del tour </w:t>
      </w:r>
    </w:p>
    <w:p w:rsidR="00000000" w:rsidDel="00000000" w:rsidP="00000000" w:rsidRDefault="00000000" w:rsidRPr="00000000" w14:paraId="0000008F">
      <w:pPr>
        <w:spacing w:after="0" w:line="240" w:lineRule="auto"/>
        <w:ind w:right="16.062992125985716"/>
        <w:jc w:val="both"/>
        <w:rPr/>
      </w:pPr>
      <w:r w:rsidDel="00000000" w:rsidR="00000000" w:rsidRPr="00000000">
        <w:rPr>
          <w:rtl w:val="0"/>
        </w:rPr>
        <w:t xml:space="preserve">Cancelación entre 13 y 8 días antes de la salida del tour: 40% del precio del tour </w:t>
      </w:r>
    </w:p>
    <w:p w:rsidR="00000000" w:rsidDel="00000000" w:rsidP="00000000" w:rsidRDefault="00000000" w:rsidRPr="00000000" w14:paraId="00000090">
      <w:pPr>
        <w:spacing w:after="0" w:line="240" w:lineRule="auto"/>
        <w:ind w:right="16.062992125985716"/>
        <w:jc w:val="both"/>
        <w:rPr/>
      </w:pPr>
      <w:r w:rsidDel="00000000" w:rsidR="00000000" w:rsidRPr="00000000">
        <w:rPr>
          <w:rtl w:val="0"/>
        </w:rPr>
        <w:t xml:space="preserve">Cancelación entre 7 y 4 días antes de la salida del tour: 60% del precio del tour </w:t>
      </w:r>
    </w:p>
    <w:p w:rsidR="00000000" w:rsidDel="00000000" w:rsidP="00000000" w:rsidRDefault="00000000" w:rsidRPr="00000000" w14:paraId="00000091">
      <w:pPr>
        <w:spacing w:after="0" w:line="240" w:lineRule="auto"/>
        <w:ind w:right="16.062992125985716"/>
        <w:jc w:val="both"/>
        <w:rPr/>
      </w:pPr>
      <w:r w:rsidDel="00000000" w:rsidR="00000000" w:rsidRPr="00000000">
        <w:rPr>
          <w:rtl w:val="0"/>
        </w:rPr>
        <w:t xml:space="preserve">Cancelación desde 3 días antes de la salida del tour: 100% del precio del tour</w:t>
      </w:r>
    </w:p>
    <w:p w:rsidR="00000000" w:rsidDel="00000000" w:rsidP="00000000" w:rsidRDefault="00000000" w:rsidRPr="00000000" w14:paraId="00000092">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093">
      <w:pPr>
        <w:spacing w:after="0" w:line="240" w:lineRule="auto"/>
        <w:ind w:right="16.062992125985716"/>
        <w:jc w:val="both"/>
        <w:rPr/>
      </w:pPr>
      <w:r w:rsidDel="00000000" w:rsidR="00000000" w:rsidRPr="00000000">
        <w:rPr>
          <w:rtl w:val="0"/>
        </w:rPr>
        <w:t xml:space="preserve">*El tour se vende como paquete, por lo que no habrá devolución ni descuento por los servicios que los clientes decidan no disfrutar o en los que no puedan participar por cuestiones personales, médicas, horarios de vuelos, otros eventos, etc.</w:t>
      </w:r>
    </w:p>
    <w:p w:rsidR="00000000" w:rsidDel="00000000" w:rsidP="00000000" w:rsidRDefault="00000000" w:rsidRPr="00000000" w14:paraId="00000094">
      <w:pPr>
        <w:spacing w:after="0" w:line="240" w:lineRule="auto"/>
        <w:ind w:right="16.062992125985716"/>
        <w:jc w:val="both"/>
        <w:rPr/>
      </w:pPr>
      <w:r w:rsidDel="00000000" w:rsidR="00000000" w:rsidRPr="00000000">
        <w:rPr>
          <w:rtl w:val="0"/>
        </w:rPr>
        <w:t xml:space="preserve"> * En caso de cancelar fuera de plazo por motivos de salud justificados o de fallecimiento, se les descontará el 50% del importe abonado si realizan nuevamente la reserva hasta marzo de 2026.</w:t>
      </w:r>
    </w:p>
    <w:p w:rsidR="00000000" w:rsidDel="00000000" w:rsidP="00000000" w:rsidRDefault="00000000" w:rsidRPr="00000000" w14:paraId="00000095">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096">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97">
      <w:pPr>
        <w:spacing w:after="0" w:line="240" w:lineRule="auto"/>
        <w:jc w:val="center"/>
        <w:rPr>
          <w:b w:val="1"/>
        </w:rPr>
      </w:pP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9">
      <w:pPr>
        <w:spacing w:after="0" w:line="240" w:lineRule="auto"/>
        <w:jc w:val="both"/>
        <w:rPr>
          <w:b w:val="1"/>
        </w:rPr>
      </w:pPr>
      <w:r w:rsidDel="00000000" w:rsidR="00000000" w:rsidRPr="00000000">
        <w:rPr>
          <w:rtl w:val="0"/>
        </w:rPr>
      </w:r>
    </w:p>
    <w:p w:rsidR="00000000" w:rsidDel="00000000" w:rsidP="00000000" w:rsidRDefault="00000000" w:rsidRPr="00000000" w14:paraId="0000009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B">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9C">
      <w:pPr>
        <w:spacing w:after="0" w:line="240" w:lineRule="auto"/>
        <w:jc w:val="both"/>
        <w:rPr>
          <w:b w:val="1"/>
        </w:rPr>
      </w:pP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0A0">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1">
      <w:pPr>
        <w:spacing w:after="0" w:line="240" w:lineRule="auto"/>
        <w:jc w:val="both"/>
        <w:rPr/>
      </w:pP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3">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4">
      <w:pPr>
        <w:spacing w:after="0" w:line="240" w:lineRule="auto"/>
        <w:jc w:val="both"/>
        <w:rPr/>
      </w:pP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6">
      <w:pPr>
        <w:spacing w:after="0" w:line="240" w:lineRule="auto"/>
        <w:jc w:val="both"/>
        <w:rPr/>
      </w:pP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A8">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A9">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0AA">
      <w:pPr>
        <w:spacing w:after="0" w:line="240" w:lineRule="auto"/>
        <w:jc w:val="both"/>
        <w:rPr>
          <w:b w:val="1"/>
        </w:rPr>
      </w:pPr>
      <w:r w:rsidDel="00000000" w:rsidR="00000000" w:rsidRPr="00000000">
        <w:rPr>
          <w:rtl w:val="0"/>
        </w:rPr>
      </w:r>
    </w:p>
    <w:p w:rsidR="00000000" w:rsidDel="00000000" w:rsidP="00000000" w:rsidRDefault="00000000" w:rsidRPr="00000000" w14:paraId="000000AB">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0AC">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0AD">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AE">
      <w:pPr>
        <w:spacing w:after="0" w:line="240" w:lineRule="auto"/>
        <w:jc w:val="both"/>
        <w:rPr/>
      </w:pPr>
      <w:r w:rsidDel="00000000" w:rsidR="00000000" w:rsidRPr="00000000">
        <w:rPr>
          <w:rtl w:val="0"/>
        </w:rPr>
      </w:r>
    </w:p>
    <w:p w:rsidR="00000000" w:rsidDel="00000000" w:rsidP="00000000" w:rsidRDefault="00000000" w:rsidRPr="00000000" w14:paraId="000000AF">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B0">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0B1">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2">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B3">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0B4">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0B5">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6">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B7">
      <w:pPr>
        <w:spacing w:after="0" w:line="240" w:lineRule="auto"/>
        <w:jc w:val="both"/>
        <w:rPr/>
      </w:pPr>
      <w:r w:rsidDel="00000000" w:rsidR="00000000" w:rsidRPr="00000000">
        <w:rPr>
          <w:rtl w:val="0"/>
        </w:rPr>
      </w:r>
    </w:p>
    <w:p w:rsidR="00000000" w:rsidDel="00000000" w:rsidP="00000000" w:rsidRDefault="00000000" w:rsidRPr="00000000" w14:paraId="000000B8">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B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BA">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0B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BC">
      <w:pPr>
        <w:spacing w:after="0" w:line="240" w:lineRule="auto"/>
        <w:jc w:val="both"/>
        <w:rPr>
          <w:b w:val="1"/>
        </w:rPr>
      </w:pPr>
      <w:r w:rsidDel="00000000" w:rsidR="00000000" w:rsidRPr="00000000">
        <w:rPr>
          <w:rtl w:val="0"/>
        </w:rPr>
      </w:r>
    </w:p>
    <w:p w:rsidR="00000000" w:rsidDel="00000000" w:rsidP="00000000" w:rsidRDefault="00000000" w:rsidRPr="00000000" w14:paraId="000000BD">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0BE">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0BF">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0">
      <w:pPr>
        <w:spacing w:after="0" w:line="240" w:lineRule="auto"/>
        <w:jc w:val="both"/>
        <w:rPr>
          <w:b w:val="1"/>
        </w:rPr>
      </w:pPr>
      <w:r w:rsidDel="00000000" w:rsidR="00000000" w:rsidRPr="00000000">
        <w:rPr>
          <w:rtl w:val="0"/>
        </w:rPr>
      </w:r>
    </w:p>
    <w:p w:rsidR="00000000" w:rsidDel="00000000" w:rsidP="00000000" w:rsidRDefault="00000000" w:rsidRPr="00000000" w14:paraId="000000C1">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0C2">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3">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4">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0C7">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C8">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C9">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CA">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CB">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CC">
      <w:pPr>
        <w:spacing w:after="0" w:line="240" w:lineRule="auto"/>
        <w:jc w:val="both"/>
        <w:rPr/>
      </w:pPr>
      <w:r w:rsidDel="00000000" w:rsidR="00000000" w:rsidRPr="00000000">
        <w:rPr>
          <w:rtl w:val="0"/>
        </w:rPr>
      </w:r>
    </w:p>
    <w:p w:rsidR="00000000" w:rsidDel="00000000" w:rsidP="00000000" w:rsidRDefault="00000000" w:rsidRPr="00000000" w14:paraId="000000CD">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0CE">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CF">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0">
      <w:pPr>
        <w:spacing w:after="0" w:line="240" w:lineRule="auto"/>
        <w:jc w:val="both"/>
        <w:rPr>
          <w:b w:val="1"/>
        </w:rPr>
      </w:pPr>
      <w:r w:rsidDel="00000000" w:rsidR="00000000" w:rsidRPr="00000000">
        <w:rPr>
          <w:rtl w:val="0"/>
        </w:rPr>
      </w:r>
    </w:p>
    <w:p w:rsidR="00000000" w:rsidDel="00000000" w:rsidP="00000000" w:rsidRDefault="00000000" w:rsidRPr="00000000" w14:paraId="000000D1">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0D2">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0D3">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4">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D5">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6">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D7">
      <w:pPr>
        <w:spacing w:after="0" w:line="240" w:lineRule="auto"/>
        <w:jc w:val="both"/>
        <w:rPr>
          <w:b w:val="1"/>
        </w:rPr>
      </w:pPr>
      <w:r w:rsidDel="00000000" w:rsidR="00000000" w:rsidRPr="00000000">
        <w:rPr>
          <w:rtl w:val="0"/>
        </w:rPr>
      </w:r>
    </w:p>
    <w:p w:rsidR="00000000" w:rsidDel="00000000" w:rsidP="00000000" w:rsidRDefault="00000000" w:rsidRPr="00000000" w14:paraId="000000D8">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D9">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DA">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DB">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DC">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D">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0DE">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DF">
      <w:pPr>
        <w:spacing w:after="0" w:line="240" w:lineRule="auto"/>
        <w:jc w:val="both"/>
        <w:rPr/>
      </w:pP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1">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2">
      <w:pPr>
        <w:spacing w:after="0" w:line="240" w:lineRule="auto"/>
        <w:jc w:val="both"/>
        <w:rPr/>
      </w:pPr>
      <w:r w:rsidDel="00000000" w:rsidR="00000000" w:rsidRPr="00000000">
        <w:rPr>
          <w:rtl w:val="0"/>
        </w:rPr>
      </w:r>
    </w:p>
    <w:p w:rsidR="00000000" w:rsidDel="00000000" w:rsidP="00000000" w:rsidRDefault="00000000" w:rsidRPr="00000000" w14:paraId="000000E3">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0E4">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5">
      <w:pPr>
        <w:spacing w:after="0" w:line="240" w:lineRule="auto"/>
        <w:jc w:val="both"/>
        <w:rPr>
          <w:b w:val="1"/>
        </w:rPr>
      </w:pPr>
      <w:r w:rsidDel="00000000" w:rsidR="00000000" w:rsidRPr="00000000">
        <w:rPr>
          <w:rtl w:val="0"/>
        </w:rPr>
      </w:r>
    </w:p>
    <w:p w:rsidR="00000000" w:rsidDel="00000000" w:rsidP="00000000" w:rsidRDefault="00000000" w:rsidRPr="00000000" w14:paraId="000000E6">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0E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E8">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E9">
      <w:pPr>
        <w:spacing w:after="0" w:line="240" w:lineRule="auto"/>
        <w:jc w:val="both"/>
        <w:rPr>
          <w:b w:val="1"/>
        </w:rPr>
      </w:pPr>
      <w:r w:rsidDel="00000000" w:rsidR="00000000" w:rsidRPr="00000000">
        <w:rPr>
          <w:rtl w:val="0"/>
        </w:rPr>
      </w:r>
    </w:p>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0EB">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EC">
      <w:pPr>
        <w:spacing w:after="0" w:line="240" w:lineRule="auto"/>
        <w:jc w:val="both"/>
        <w:rPr>
          <w:b w:val="1"/>
        </w:rPr>
      </w:pPr>
      <w:r w:rsidDel="00000000" w:rsidR="00000000" w:rsidRPr="00000000">
        <w:rPr>
          <w:rtl w:val="0"/>
        </w:rPr>
      </w:r>
    </w:p>
    <w:p w:rsidR="00000000" w:rsidDel="00000000" w:rsidP="00000000" w:rsidRDefault="00000000" w:rsidRPr="00000000" w14:paraId="000000ED">
      <w:pPr>
        <w:spacing w:after="0" w:line="240" w:lineRule="auto"/>
        <w:jc w:val="both"/>
        <w:rPr>
          <w:b w:val="1"/>
        </w:rPr>
      </w:pPr>
      <w:r w:rsidDel="00000000" w:rsidR="00000000" w:rsidRPr="00000000">
        <w:rPr>
          <w:rtl w:val="0"/>
        </w:rPr>
      </w:r>
    </w:p>
    <w:p w:rsidR="00000000" w:rsidDel="00000000" w:rsidP="00000000" w:rsidRDefault="00000000" w:rsidRPr="00000000" w14:paraId="000000EE">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0EF">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0">
      <w:pPr>
        <w:spacing w:after="0" w:line="240" w:lineRule="auto"/>
        <w:jc w:val="both"/>
        <w:rPr/>
      </w:pPr>
      <w:r w:rsidDel="00000000" w:rsidR="00000000" w:rsidRPr="00000000">
        <w:rPr>
          <w:rtl w:val="0"/>
        </w:rPr>
      </w:r>
    </w:p>
    <w:p w:rsidR="00000000" w:rsidDel="00000000" w:rsidP="00000000" w:rsidRDefault="00000000" w:rsidRPr="00000000" w14:paraId="000000F1">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0F2">
      <w:pPr>
        <w:spacing w:after="0" w:line="240" w:lineRule="auto"/>
        <w:jc w:val="both"/>
        <w:rPr>
          <w:b w:val="1"/>
        </w:rPr>
        <w:sectPr>
          <w:type w:val="continuous"/>
          <w:pgSz w:h="16838" w:w="11906" w:orient="portrait"/>
          <w:pgMar w:bottom="1403.5039370078755" w:top="1417.3228346456694" w:left="1700" w:right="1700" w:header="708" w:footer="708"/>
        </w:sect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F3">
      <w:pPr>
        <w:spacing w:after="0" w:line="240" w:lineRule="auto"/>
        <w:jc w:val="both"/>
        <w:rPr>
          <w:b w:val="1"/>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9"/>
        </w:tabs>
        <w:spacing w:after="0" w:before="0" w:line="240" w:lineRule="auto"/>
        <w:ind w:left="0" w:right="0" w:firstLine="0"/>
        <w:jc w:val="left"/>
        <w:rPr>
          <w:b w:val="1"/>
          <w:color w:val="2d3b69"/>
          <w:sz w:val="28"/>
          <w:szCs w:val="28"/>
        </w:rPr>
      </w:pPr>
      <w:r w:rsidDel="00000000" w:rsidR="00000000" w:rsidRPr="00000000">
        <w:rPr>
          <w:rtl w:val="0"/>
        </w:rPr>
      </w:r>
    </w:p>
    <w:sectPr>
      <w:type w:val="continuous"/>
      <w:pgSz w:h="16838" w:w="11906" w:orient="portrait"/>
      <w:pgMar w:bottom="1417.3228346456694" w:top="1417.3228346456694" w:left="1700.7874015748032" w:right="1700.787401574803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9DD"/>
    <w:rPr>
      <w:rFonts w:ascii="Calibri" w:cs="Calibri" w:eastAsia="Calibri" w:hAnsi="Calibri"/>
      <w:lang w:eastAsia="es-CO"/>
    </w:rPr>
  </w:style>
  <w:style w:type="paragraph" w:styleId="Ttulo1">
    <w:name w:val="heading 1"/>
    <w:basedOn w:val="Normal"/>
    <w:link w:val="Ttulo1Car"/>
    <w:uiPriority w:val="1"/>
    <w:qFormat w:val="1"/>
    <w:rsid w:val="00B028C4"/>
    <w:pPr>
      <w:widowControl w:val="0"/>
      <w:spacing w:after="0" w:before="9" w:line="240" w:lineRule="auto"/>
      <w:ind w:left="3920" w:hanging="682"/>
      <w:outlineLvl w:val="0"/>
    </w:pPr>
    <w:rPr>
      <w:rFonts w:ascii="Lucida Sans" w:eastAsia="Lucida Sans" w:hAnsi="Lucida Sans" w:cstheme="minorBidi"/>
      <w:sz w:val="60"/>
      <w:szCs w:val="60"/>
      <w:lang w:eastAsia="en-US" w:val="en-US"/>
    </w:rPr>
  </w:style>
  <w:style w:type="paragraph" w:styleId="Ttulo5">
    <w:name w:val="heading 5"/>
    <w:basedOn w:val="Normal"/>
    <w:next w:val="Normal"/>
    <w:link w:val="Ttulo5Car"/>
    <w:uiPriority w:val="9"/>
    <w:semiHidden w:val="1"/>
    <w:unhideWhenUsed w:val="1"/>
    <w:qFormat w:val="1"/>
    <w:rsid w:val="00B028C4"/>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character" w:styleId="Ttulo1Car" w:customStyle="1">
    <w:name w:val="Título 1 Car"/>
    <w:basedOn w:val="Fuentedeprrafopredeter"/>
    <w:link w:val="Ttulo1"/>
    <w:uiPriority w:val="1"/>
    <w:rsid w:val="00B028C4"/>
    <w:rPr>
      <w:rFonts w:ascii="Lucida Sans" w:eastAsia="Lucida Sans" w:hAnsi="Lucida Sans"/>
      <w:sz w:val="60"/>
      <w:szCs w:val="60"/>
      <w:lang w:val="en-US"/>
    </w:rPr>
  </w:style>
  <w:style w:type="paragraph" w:styleId="Textoindependiente">
    <w:name w:val="Body Text"/>
    <w:basedOn w:val="Normal"/>
    <w:link w:val="TextoindependienteCar"/>
    <w:uiPriority w:val="1"/>
    <w:qFormat w:val="1"/>
    <w:rsid w:val="00B028C4"/>
    <w:pPr>
      <w:widowControl w:val="0"/>
      <w:spacing w:after="0" w:line="240" w:lineRule="auto"/>
      <w:ind w:left="660"/>
    </w:pPr>
    <w:rPr>
      <w:rFonts w:cstheme="minorBidi"/>
      <w:lang w:eastAsia="en-US" w:val="en-US"/>
    </w:rPr>
  </w:style>
  <w:style w:type="character" w:styleId="TextoindependienteCar" w:customStyle="1">
    <w:name w:val="Texto independiente Car"/>
    <w:basedOn w:val="Fuentedeprrafopredeter"/>
    <w:link w:val="Textoindependiente"/>
    <w:uiPriority w:val="1"/>
    <w:rsid w:val="00B028C4"/>
    <w:rPr>
      <w:rFonts w:ascii="Calibri" w:eastAsia="Calibri" w:hAnsi="Calibri"/>
      <w:lang w:val="en-US"/>
    </w:rPr>
  </w:style>
  <w:style w:type="character" w:styleId="Ttulo5Car" w:customStyle="1">
    <w:name w:val="Título 5 Car"/>
    <w:basedOn w:val="Fuentedeprrafopredeter"/>
    <w:link w:val="Ttulo5"/>
    <w:uiPriority w:val="9"/>
    <w:semiHidden w:val="1"/>
    <w:rsid w:val="00B028C4"/>
    <w:rPr>
      <w:rFonts w:asciiTheme="majorHAnsi" w:cstheme="majorBidi" w:eastAsiaTheme="majorEastAsia" w:hAnsiTheme="majorHAnsi"/>
      <w:color w:val="2e74b5" w:themeColor="accent1" w:themeShade="0000BF"/>
      <w:lang w:eastAsia="es-CO"/>
    </w:rPr>
  </w:style>
  <w:style w:type="paragraph" w:styleId="Prrafodelista">
    <w:name w:val="List Paragraph"/>
    <w:basedOn w:val="Normal"/>
    <w:uiPriority w:val="1"/>
    <w:qFormat w:val="1"/>
    <w:rsid w:val="00B028C4"/>
    <w:pPr>
      <w:widowControl w:val="0"/>
      <w:spacing w:after="0" w:line="240" w:lineRule="auto"/>
    </w:pPr>
    <w:rPr>
      <w:rFonts w:asciiTheme="minorHAnsi" w:cstheme="minorBidi" w:eastAsiaTheme="minorHAnsi" w:hAnsiTheme="minorHAnsi"/>
      <w:lang w:eastAsia="en-US" w:val="en-US"/>
    </w:rPr>
  </w:style>
  <w:style w:type="table" w:styleId="Listamedia2-nfasis1">
    <w:name w:val="Medium List 2 Accent 1"/>
    <w:basedOn w:val="Tablanormal"/>
    <w:uiPriority w:val="66"/>
    <w:semiHidden w:val="1"/>
    <w:unhideWhenUsed w:val="1"/>
    <w:rsid w:val="00B028C4"/>
    <w:pPr>
      <w:spacing w:after="0" w:line="240" w:lineRule="auto"/>
    </w:pPr>
    <w:rPr>
      <w:rFonts w:asciiTheme="majorHAnsi" w:cstheme="majorBidi" w:eastAsiaTheme="majorEastAsia" w:hAnsiTheme="majorHAnsi"/>
      <w:color w:val="000000" w:themeColor="text1"/>
      <w:lang w:eastAsia="es-AR" w:val="es-AR"/>
    </w:rPr>
    <w:tblPr>
      <w:tblStyleRowBandSize w:val="1"/>
      <w:tblStyleColBandSize w:val="1"/>
      <w:tblInd w:w="0.0" w:type="nil"/>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adecuadrcula6concolores-nfasis1">
    <w:name w:val="Grid Table 6 Colorful Accent 1"/>
    <w:basedOn w:val="Tablanormal"/>
    <w:uiPriority w:val="51"/>
    <w:rsid w:val="00B028C4"/>
    <w:pPr>
      <w:widowControl w:val="0"/>
      <w:spacing w:after="0" w:line="240" w:lineRule="auto"/>
    </w:pPr>
    <w:rPr>
      <w:color w:val="2e74b5" w:themeColor="accent1" w:themeShade="0000BF"/>
      <w:lang w:val="en-US"/>
    </w:rPr>
    <w:tblPr>
      <w:tblStyleRowBandSize w:val="1"/>
      <w:tblStyleColBandSize w:val="1"/>
      <w:tblInd w:w="0.0" w:type="nil"/>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1EXcdPCNmAXm/WLJ8XYrvr4UnA==">CgMxLjAaHwoBMBIaChgICVIUChJ0YWJsZS54NGJ0azloNnJhdmI4AHIhMVd5QzBpNG1NXzdYZHUwaXM1aWFWYXZxaFpvdXFlUUN6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2024-04-26T18:05:00Z</dcterms:created>
  <dc:creator>Producto</dc:creator>
</cp:coreProperties>
</file>